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2D64" w14:textId="77777777" w:rsidR="004118BC" w:rsidRPr="00F21110" w:rsidRDefault="004118BC" w:rsidP="00EE1D65">
      <w:pPr>
        <w:pStyle w:val="NoSpacing"/>
        <w:rPr>
          <w:color w:val="000000" w:themeColor="text1"/>
        </w:rPr>
      </w:pPr>
    </w:p>
    <w:p w14:paraId="68202D65" w14:textId="77777777" w:rsidR="004118BC" w:rsidRPr="00B76F53" w:rsidRDefault="006A3EB5" w:rsidP="00EE1D65">
      <w:pPr>
        <w:pStyle w:val="NoSpacing"/>
        <w:rPr>
          <w:color w:val="000000" w:themeColor="text1"/>
        </w:rPr>
      </w:pPr>
      <w:r w:rsidRPr="00B76F53">
        <w:rPr>
          <w:rFonts w:cs="Arial"/>
          <w:noProof/>
        </w:rPr>
        <w:drawing>
          <wp:anchor distT="0" distB="0" distL="114300" distR="114300" simplePos="0" relativeHeight="251658240" behindDoc="1" locked="0" layoutInCell="1" allowOverlap="1" wp14:anchorId="68202E91" wp14:editId="68202E92">
            <wp:simplePos x="0" y="0"/>
            <wp:positionH relativeFrom="margin">
              <wp:align>center</wp:align>
            </wp:positionH>
            <wp:positionV relativeFrom="paragraph">
              <wp:posOffset>10160</wp:posOffset>
            </wp:positionV>
            <wp:extent cx="2340000" cy="478800"/>
            <wp:effectExtent l="0" t="0" r="3175" b="0"/>
            <wp:wrapTight wrapText="bothSides">
              <wp:wrapPolygon edited="0">
                <wp:start x="528" y="0"/>
                <wp:lineTo x="0" y="2578"/>
                <wp:lineTo x="0" y="12032"/>
                <wp:lineTo x="176" y="13751"/>
                <wp:lineTo x="3165" y="20626"/>
                <wp:lineTo x="3341" y="20626"/>
                <wp:lineTo x="6506" y="20626"/>
                <wp:lineTo x="21453" y="15469"/>
                <wp:lineTo x="21453" y="11172"/>
                <wp:lineTo x="20750" y="0"/>
                <wp:lineTo x="52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14:sizeRelH relativeFrom="page">
              <wp14:pctWidth>0</wp14:pctWidth>
            </wp14:sizeRelH>
            <wp14:sizeRelV relativeFrom="page">
              <wp14:pctHeight>0</wp14:pctHeight>
            </wp14:sizeRelV>
          </wp:anchor>
        </w:drawing>
      </w:r>
      <w:r w:rsidRPr="00B76F53">
        <w:rPr>
          <w:color w:val="000000" w:themeColor="text1"/>
        </w:rPr>
        <w:tab/>
      </w:r>
      <w:r w:rsidRPr="00B76F53">
        <w:rPr>
          <w:color w:val="000000" w:themeColor="text1"/>
        </w:rPr>
        <w:tab/>
      </w:r>
    </w:p>
    <w:p w14:paraId="68202D66" w14:textId="77777777" w:rsidR="004118BC" w:rsidRPr="00B76F53" w:rsidRDefault="004118BC" w:rsidP="006A3EB5">
      <w:pPr>
        <w:pStyle w:val="NoSpacing"/>
        <w:jc w:val="center"/>
        <w:rPr>
          <w:color w:val="000000" w:themeColor="text1"/>
        </w:rPr>
      </w:pPr>
    </w:p>
    <w:p w14:paraId="68202D67" w14:textId="77777777" w:rsidR="004118BC" w:rsidRPr="00B76F53" w:rsidRDefault="004118BC" w:rsidP="00EE1D65">
      <w:pPr>
        <w:pStyle w:val="NoSpacing"/>
        <w:rPr>
          <w:color w:val="000000" w:themeColor="text1"/>
        </w:rPr>
      </w:pPr>
    </w:p>
    <w:p w14:paraId="68202D68" w14:textId="77777777" w:rsidR="004118BC" w:rsidRPr="00B76F53" w:rsidRDefault="004118BC" w:rsidP="00EE1D65">
      <w:pPr>
        <w:pStyle w:val="NoSpacing"/>
        <w:rPr>
          <w:color w:val="000000" w:themeColor="text1"/>
        </w:rPr>
      </w:pPr>
    </w:p>
    <w:p w14:paraId="68202D69" w14:textId="77777777" w:rsidR="004118BC" w:rsidRDefault="004118BC" w:rsidP="00EE1D65">
      <w:pPr>
        <w:pStyle w:val="NoSpacing"/>
        <w:rPr>
          <w:color w:val="000000" w:themeColor="text1"/>
        </w:rPr>
      </w:pPr>
    </w:p>
    <w:p w14:paraId="4563321D" w14:textId="77777777" w:rsidR="00856A80" w:rsidRDefault="00856A80" w:rsidP="00EE1D65">
      <w:pPr>
        <w:pStyle w:val="NoSpacing"/>
        <w:rPr>
          <w:color w:val="000000" w:themeColor="text1"/>
        </w:rPr>
      </w:pPr>
    </w:p>
    <w:p w14:paraId="01E06892" w14:textId="77777777" w:rsidR="00856A80" w:rsidRDefault="00856A80" w:rsidP="00EE1D65">
      <w:pPr>
        <w:pStyle w:val="NoSpacing"/>
        <w:rPr>
          <w:color w:val="000000" w:themeColor="text1"/>
        </w:rPr>
      </w:pPr>
    </w:p>
    <w:p w14:paraId="549C9CE8" w14:textId="77777777" w:rsidR="00856A80" w:rsidRDefault="00856A80" w:rsidP="00EE1D65">
      <w:pPr>
        <w:pStyle w:val="NoSpacing"/>
        <w:rPr>
          <w:color w:val="000000" w:themeColor="text1"/>
        </w:rPr>
      </w:pPr>
    </w:p>
    <w:p w14:paraId="6F2FAE72" w14:textId="77777777" w:rsidR="00856A80" w:rsidRDefault="00856A80" w:rsidP="00EE1D65">
      <w:pPr>
        <w:pStyle w:val="NoSpacing"/>
        <w:rPr>
          <w:color w:val="000000" w:themeColor="text1"/>
        </w:rPr>
      </w:pPr>
    </w:p>
    <w:p w14:paraId="3BA5FA49" w14:textId="7ACFAAC4" w:rsidR="00856A80" w:rsidRDefault="00856A80" w:rsidP="00EE1D65">
      <w:pPr>
        <w:pStyle w:val="NoSpacing"/>
        <w:rPr>
          <w:color w:val="000000" w:themeColor="text1"/>
        </w:rPr>
      </w:pPr>
      <w:r>
        <w:rPr>
          <w:noProof/>
        </w:rPr>
        <w:drawing>
          <wp:anchor distT="0" distB="0" distL="114300" distR="114300" simplePos="0" relativeHeight="251660288" behindDoc="0" locked="0" layoutInCell="1" allowOverlap="1" wp14:anchorId="166E517E" wp14:editId="0BD71B6A">
            <wp:simplePos x="0" y="0"/>
            <wp:positionH relativeFrom="margin">
              <wp:align>center</wp:align>
            </wp:positionH>
            <wp:positionV relativeFrom="paragraph">
              <wp:posOffset>285115</wp:posOffset>
            </wp:positionV>
            <wp:extent cx="2139950" cy="2139950"/>
            <wp:effectExtent l="0" t="0" r="0" b="0"/>
            <wp:wrapTopAndBottom/>
            <wp:docPr id="1456147848" name="Picture 4" descr="St. Clare's School, Porthcawl | Porthc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Clare's School, Porthcawl | Porthcaw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anchor>
        </w:drawing>
      </w:r>
    </w:p>
    <w:p w14:paraId="746C96A0" w14:textId="77777777" w:rsidR="00856A80" w:rsidRDefault="00856A80" w:rsidP="00EE1D65">
      <w:pPr>
        <w:pStyle w:val="NoSpacing"/>
        <w:rPr>
          <w:color w:val="000000" w:themeColor="text1"/>
        </w:rPr>
      </w:pPr>
    </w:p>
    <w:p w14:paraId="61D18B9E" w14:textId="77777777" w:rsidR="00856A80" w:rsidRDefault="00856A80" w:rsidP="00EE1D65">
      <w:pPr>
        <w:pStyle w:val="NoSpacing"/>
        <w:rPr>
          <w:color w:val="000000" w:themeColor="text1"/>
        </w:rPr>
      </w:pPr>
    </w:p>
    <w:p w14:paraId="1509175E" w14:textId="77777777" w:rsidR="00856A80" w:rsidRDefault="00856A80" w:rsidP="00EE1D65">
      <w:pPr>
        <w:pStyle w:val="NoSpacing"/>
        <w:rPr>
          <w:color w:val="000000" w:themeColor="text1"/>
        </w:rPr>
      </w:pPr>
    </w:p>
    <w:p w14:paraId="388D1051" w14:textId="77777777" w:rsidR="0010226E" w:rsidRDefault="0010226E" w:rsidP="00EE1D65">
      <w:pPr>
        <w:pStyle w:val="NoSpacing"/>
        <w:rPr>
          <w:color w:val="000000" w:themeColor="text1"/>
        </w:rPr>
      </w:pPr>
    </w:p>
    <w:p w14:paraId="1896A7AC" w14:textId="77777777" w:rsidR="0010226E" w:rsidRDefault="0010226E" w:rsidP="00EE1D65">
      <w:pPr>
        <w:pStyle w:val="NoSpacing"/>
        <w:rPr>
          <w:color w:val="000000" w:themeColor="text1"/>
        </w:rPr>
      </w:pPr>
    </w:p>
    <w:p w14:paraId="4FDF8ACA" w14:textId="77777777" w:rsidR="00856A80" w:rsidRPr="00B76F53" w:rsidRDefault="00856A80" w:rsidP="00EE1D65">
      <w:pPr>
        <w:pStyle w:val="NoSpacing"/>
        <w:rPr>
          <w:color w:val="000000" w:themeColor="text1"/>
        </w:rPr>
      </w:pPr>
    </w:p>
    <w:p w14:paraId="68202D6A" w14:textId="77777777" w:rsidR="004118BC" w:rsidRPr="00B76F53" w:rsidRDefault="004118BC" w:rsidP="006A3EB5">
      <w:pPr>
        <w:pStyle w:val="NoSpacing"/>
        <w:rPr>
          <w:b/>
          <w:color w:val="000000" w:themeColor="text1"/>
          <w:sz w:val="32"/>
          <w:szCs w:val="32"/>
        </w:rPr>
      </w:pPr>
    </w:p>
    <w:p w14:paraId="3ED205F8" w14:textId="77777777" w:rsidR="00F73946" w:rsidRDefault="006F481C" w:rsidP="00EE1D65">
      <w:pPr>
        <w:pStyle w:val="NoSpacing"/>
        <w:jc w:val="center"/>
        <w:rPr>
          <w:rFonts w:cs="Arial"/>
          <w:b/>
          <w:color w:val="000000" w:themeColor="text1"/>
          <w:sz w:val="52"/>
          <w:szCs w:val="32"/>
        </w:rPr>
      </w:pPr>
      <w:r w:rsidRPr="00B76F53">
        <w:rPr>
          <w:rFonts w:cs="Arial"/>
          <w:b/>
          <w:color w:val="000000" w:themeColor="text1"/>
          <w:sz w:val="52"/>
          <w:szCs w:val="32"/>
        </w:rPr>
        <w:t xml:space="preserve">Children </w:t>
      </w:r>
      <w:r w:rsidR="00F73946">
        <w:rPr>
          <w:rFonts w:cs="Arial"/>
          <w:b/>
          <w:color w:val="000000" w:themeColor="text1"/>
          <w:sz w:val="52"/>
          <w:szCs w:val="32"/>
        </w:rPr>
        <w:t xml:space="preserve">Absent from Education </w:t>
      </w:r>
    </w:p>
    <w:p w14:paraId="02B29A07" w14:textId="77777777" w:rsidR="00F73946" w:rsidRDefault="00F73946" w:rsidP="00EE1D65">
      <w:pPr>
        <w:pStyle w:val="NoSpacing"/>
        <w:jc w:val="center"/>
        <w:rPr>
          <w:rFonts w:cs="Arial"/>
          <w:b/>
          <w:color w:val="000000" w:themeColor="text1"/>
          <w:sz w:val="52"/>
          <w:szCs w:val="32"/>
        </w:rPr>
      </w:pPr>
      <w:r>
        <w:rPr>
          <w:rFonts w:cs="Arial"/>
          <w:b/>
          <w:color w:val="000000" w:themeColor="text1"/>
          <w:sz w:val="52"/>
          <w:szCs w:val="32"/>
        </w:rPr>
        <w:t xml:space="preserve">and </w:t>
      </w:r>
    </w:p>
    <w:p w14:paraId="68202D6C" w14:textId="1A3BC99F" w:rsidR="004118BC" w:rsidRDefault="00F73946" w:rsidP="00EE1D65">
      <w:pPr>
        <w:pStyle w:val="NoSpacing"/>
        <w:jc w:val="center"/>
        <w:rPr>
          <w:rFonts w:cs="Arial"/>
          <w:b/>
          <w:color w:val="000000" w:themeColor="text1"/>
          <w:sz w:val="52"/>
          <w:szCs w:val="32"/>
        </w:rPr>
      </w:pPr>
      <w:r>
        <w:rPr>
          <w:rFonts w:cs="Arial"/>
          <w:b/>
          <w:color w:val="000000" w:themeColor="text1"/>
          <w:sz w:val="52"/>
          <w:szCs w:val="32"/>
        </w:rPr>
        <w:t>Attendance</w:t>
      </w:r>
      <w:r w:rsidR="006F481C" w:rsidRPr="00B76F53">
        <w:rPr>
          <w:rFonts w:cs="Arial"/>
          <w:b/>
          <w:color w:val="000000" w:themeColor="text1"/>
          <w:sz w:val="52"/>
          <w:szCs w:val="32"/>
        </w:rPr>
        <w:t xml:space="preserve"> </w:t>
      </w:r>
      <w:r w:rsidR="00764CEE" w:rsidRPr="00B76F53">
        <w:rPr>
          <w:rFonts w:cs="Arial"/>
          <w:b/>
          <w:color w:val="000000" w:themeColor="text1"/>
          <w:sz w:val="52"/>
          <w:szCs w:val="32"/>
        </w:rPr>
        <w:t>Policy</w:t>
      </w:r>
    </w:p>
    <w:p w14:paraId="63083CAD" w14:textId="77777777" w:rsidR="00856A80" w:rsidRPr="00856A80" w:rsidRDefault="00856A80" w:rsidP="00856A80">
      <w:pPr>
        <w:pStyle w:val="NoSpacing"/>
        <w:jc w:val="center"/>
        <w:rPr>
          <w:rFonts w:cs="Arial"/>
          <w:color w:val="000000" w:themeColor="text1"/>
          <w:sz w:val="48"/>
          <w:szCs w:val="48"/>
        </w:rPr>
      </w:pPr>
      <w:r w:rsidRPr="00856A80">
        <w:rPr>
          <w:rFonts w:cs="Arial"/>
          <w:color w:val="000000" w:themeColor="text1"/>
          <w:sz w:val="48"/>
          <w:szCs w:val="48"/>
        </w:rPr>
        <w:t>(including Attendance Guidance for Parents)</w:t>
      </w:r>
    </w:p>
    <w:p w14:paraId="4DD10522" w14:textId="77777777" w:rsidR="00856A80" w:rsidRDefault="00856A80" w:rsidP="00EE1D65">
      <w:pPr>
        <w:pStyle w:val="NoSpacing"/>
        <w:jc w:val="center"/>
        <w:rPr>
          <w:rFonts w:cs="Arial"/>
          <w:b/>
          <w:color w:val="000000" w:themeColor="text1"/>
          <w:sz w:val="52"/>
          <w:szCs w:val="32"/>
        </w:rPr>
      </w:pPr>
    </w:p>
    <w:p w14:paraId="13E8A931" w14:textId="22F7FAF2" w:rsidR="00856A80" w:rsidRPr="00B76F53" w:rsidRDefault="00856A80" w:rsidP="00EE1D65">
      <w:pPr>
        <w:pStyle w:val="NoSpacing"/>
        <w:jc w:val="center"/>
        <w:rPr>
          <w:rFonts w:cs="Arial"/>
          <w:b/>
          <w:color w:val="000000" w:themeColor="text1"/>
          <w:sz w:val="52"/>
          <w:szCs w:val="32"/>
        </w:rPr>
      </w:pPr>
      <w:r>
        <w:rPr>
          <w:rFonts w:cs="Arial"/>
          <w:b/>
          <w:color w:val="000000" w:themeColor="text1"/>
          <w:sz w:val="52"/>
          <w:szCs w:val="32"/>
        </w:rPr>
        <w:t>September 2024</w:t>
      </w:r>
    </w:p>
    <w:p w14:paraId="68202D6D" w14:textId="77777777" w:rsidR="00517626" w:rsidRPr="00B76F53" w:rsidRDefault="00517626" w:rsidP="00EE1D65">
      <w:pPr>
        <w:pStyle w:val="NoSpacing"/>
        <w:jc w:val="center"/>
        <w:rPr>
          <w:b/>
          <w:color w:val="000000" w:themeColor="text1"/>
          <w:sz w:val="52"/>
          <w:szCs w:val="32"/>
        </w:rPr>
      </w:pPr>
    </w:p>
    <w:p w14:paraId="68202D6F" w14:textId="77777777" w:rsidR="00D715B6" w:rsidRPr="00B76F53" w:rsidRDefault="00D715B6" w:rsidP="006A3EB5">
      <w:pPr>
        <w:pStyle w:val="NoSpacing"/>
        <w:jc w:val="center"/>
        <w:rPr>
          <w:rFonts w:cs="Arial"/>
          <w:color w:val="000000" w:themeColor="text1"/>
          <w:sz w:val="52"/>
          <w:szCs w:val="52"/>
        </w:rPr>
      </w:pPr>
    </w:p>
    <w:p w14:paraId="60C3CC6A" w14:textId="5515F507" w:rsidR="00D715B6" w:rsidRPr="00B76F53" w:rsidRDefault="00D715B6" w:rsidP="7540A621">
      <w:pPr>
        <w:pStyle w:val="NoSpacing"/>
        <w:jc w:val="center"/>
        <w:rPr>
          <w:rFonts w:cs="Arial"/>
          <w:color w:val="000000" w:themeColor="text1"/>
          <w:sz w:val="52"/>
          <w:szCs w:val="52"/>
        </w:rPr>
      </w:pPr>
    </w:p>
    <w:p w14:paraId="68202D78" w14:textId="77777777" w:rsidR="00B951F7" w:rsidRPr="00B76F53" w:rsidRDefault="004118BC" w:rsidP="00A647D2">
      <w:pPr>
        <w:pStyle w:val="NoSpacing"/>
        <w:rPr>
          <w:color w:val="000000" w:themeColor="text1"/>
        </w:rPr>
      </w:pPr>
      <w:r w:rsidRPr="00B76F53">
        <w:rPr>
          <w:color w:val="000000" w:themeColor="text1"/>
        </w:rPr>
        <w:br w:type="page"/>
      </w:r>
    </w:p>
    <w:p w14:paraId="68202D79" w14:textId="77777777" w:rsidR="003C327E" w:rsidRPr="00B76F53" w:rsidRDefault="006A3EB5" w:rsidP="00780EE4">
      <w:pPr>
        <w:pStyle w:val="NoSpacing"/>
        <w:jc w:val="both"/>
        <w:rPr>
          <w:b/>
          <w:color w:val="0070C0"/>
        </w:rPr>
      </w:pPr>
      <w:r w:rsidRPr="00B76F53">
        <w:rPr>
          <w:b/>
          <w:color w:val="0070C0"/>
        </w:rPr>
        <w:lastRenderedPageBreak/>
        <w:t>Policy S</w:t>
      </w:r>
      <w:r w:rsidR="00653578" w:rsidRPr="00B76F53">
        <w:rPr>
          <w:b/>
          <w:color w:val="0070C0"/>
        </w:rPr>
        <w:t>tatement</w:t>
      </w:r>
    </w:p>
    <w:p w14:paraId="68202D7A" w14:textId="1F39EDBF" w:rsidR="00B27B09" w:rsidRPr="00B76F53" w:rsidRDefault="549B7411" w:rsidP="00780EE4">
      <w:pPr>
        <w:pStyle w:val="NoSpacing"/>
        <w:jc w:val="both"/>
        <w:rPr>
          <w:color w:val="000000" w:themeColor="text1"/>
        </w:rPr>
      </w:pPr>
      <w:r w:rsidRPr="421F028A">
        <w:rPr>
          <w:color w:val="000000" w:themeColor="text1"/>
        </w:rPr>
        <w:t>The s</w:t>
      </w:r>
      <w:r w:rsidR="0687EF6B" w:rsidRPr="421F028A">
        <w:rPr>
          <w:color w:val="000000" w:themeColor="text1"/>
        </w:rPr>
        <w:t xml:space="preserve">chool maintains its Attendance </w:t>
      </w:r>
      <w:r w:rsidR="31563F00" w:rsidRPr="421F028A">
        <w:rPr>
          <w:color w:val="000000" w:themeColor="text1"/>
        </w:rPr>
        <w:t>Registers</w:t>
      </w:r>
      <w:r w:rsidR="0687EF6B" w:rsidRPr="421F028A">
        <w:rPr>
          <w:color w:val="000000" w:themeColor="text1"/>
        </w:rPr>
        <w:t xml:space="preserve"> in accordance with </w:t>
      </w:r>
      <w:r w:rsidR="29C02243" w:rsidRPr="421F028A">
        <w:rPr>
          <w:color w:val="000000" w:themeColor="text1"/>
        </w:rPr>
        <w:t>Statutory Regulations, as amended</w:t>
      </w:r>
      <w:r w:rsidR="6987A634" w:rsidRPr="421F028A">
        <w:rPr>
          <w:color w:val="000000" w:themeColor="text1"/>
        </w:rPr>
        <w:t xml:space="preserve"> from time to time</w:t>
      </w:r>
      <w:r w:rsidR="0687EF6B" w:rsidRPr="421F028A">
        <w:rPr>
          <w:color w:val="000000" w:themeColor="text1"/>
        </w:rPr>
        <w:t>.</w:t>
      </w:r>
      <w:r w:rsidRPr="421F028A">
        <w:rPr>
          <w:color w:val="000000" w:themeColor="text1"/>
        </w:rPr>
        <w:t xml:space="preserve"> The s</w:t>
      </w:r>
      <w:r w:rsidR="174AB9C8" w:rsidRPr="421F028A">
        <w:rPr>
          <w:color w:val="000000" w:themeColor="text1"/>
        </w:rPr>
        <w:t xml:space="preserve">chool adheres to Statutory Guidance when dealing with Children </w:t>
      </w:r>
      <w:r w:rsidR="377529D0" w:rsidRPr="421F028A">
        <w:rPr>
          <w:color w:val="000000" w:themeColor="text1"/>
        </w:rPr>
        <w:t>Absent</w:t>
      </w:r>
      <w:r w:rsidR="174AB9C8" w:rsidRPr="421F028A">
        <w:rPr>
          <w:color w:val="000000" w:themeColor="text1"/>
        </w:rPr>
        <w:t xml:space="preserve"> from Education. </w:t>
      </w:r>
      <w:r w:rsidRPr="421F028A">
        <w:rPr>
          <w:color w:val="000000" w:themeColor="text1"/>
        </w:rPr>
        <w:t>The s</w:t>
      </w:r>
      <w:r w:rsidR="4932DBA7" w:rsidRPr="421F028A">
        <w:rPr>
          <w:color w:val="000000" w:themeColor="text1"/>
        </w:rPr>
        <w:t>chool will work in a collaborative way with external agencies, in accordance with the principles of</w:t>
      </w:r>
      <w:r w:rsidR="6E477184" w:rsidRPr="421F028A">
        <w:rPr>
          <w:color w:val="000000" w:themeColor="text1"/>
        </w:rPr>
        <w:t xml:space="preserve"> the UK government guidance </w:t>
      </w:r>
      <w:r w:rsidR="4932DBA7" w:rsidRPr="421F028A">
        <w:rPr>
          <w:color w:val="000000" w:themeColor="text1"/>
        </w:rPr>
        <w:t>Working Together to Safeguard Children</w:t>
      </w:r>
      <w:r w:rsidR="44EEBEAD" w:rsidRPr="421F028A">
        <w:rPr>
          <w:color w:val="000000" w:themeColor="text1"/>
        </w:rPr>
        <w:t xml:space="preserve"> (2023), Working Together to Improve Attend</w:t>
      </w:r>
      <w:r w:rsidR="39720DAD" w:rsidRPr="421F028A">
        <w:rPr>
          <w:color w:val="000000" w:themeColor="text1"/>
        </w:rPr>
        <w:t>an</w:t>
      </w:r>
      <w:r w:rsidR="44EEBEAD" w:rsidRPr="421F028A">
        <w:rPr>
          <w:color w:val="000000" w:themeColor="text1"/>
        </w:rPr>
        <w:t>ce (2024</w:t>
      </w:r>
      <w:proofErr w:type="gramStart"/>
      <w:r w:rsidR="44EEBEAD" w:rsidRPr="421F028A">
        <w:rPr>
          <w:color w:val="000000" w:themeColor="text1"/>
        </w:rPr>
        <w:t>)</w:t>
      </w:r>
      <w:r w:rsidR="2B9BF476" w:rsidRPr="421F028A">
        <w:rPr>
          <w:color w:val="000000" w:themeColor="text1"/>
        </w:rPr>
        <w:t>,</w:t>
      </w:r>
      <w:r w:rsidR="144AE71A" w:rsidRPr="421F028A">
        <w:rPr>
          <w:color w:val="000000" w:themeColor="text1"/>
        </w:rPr>
        <w:t>and</w:t>
      </w:r>
      <w:proofErr w:type="gramEnd"/>
      <w:r w:rsidR="144AE71A" w:rsidRPr="421F028A">
        <w:rPr>
          <w:color w:val="000000" w:themeColor="text1"/>
        </w:rPr>
        <w:t xml:space="preserve"> Keeping Children Safe in Education</w:t>
      </w:r>
      <w:r w:rsidR="4340EA04" w:rsidRPr="421F028A">
        <w:rPr>
          <w:color w:val="000000" w:themeColor="text1"/>
        </w:rPr>
        <w:t xml:space="preserve"> (2024)</w:t>
      </w:r>
    </w:p>
    <w:p w14:paraId="68202D7B" w14:textId="77777777" w:rsidR="00167673" w:rsidRPr="00B76F53" w:rsidRDefault="00167673" w:rsidP="00780EE4">
      <w:pPr>
        <w:pStyle w:val="NoSpacing"/>
        <w:jc w:val="both"/>
        <w:rPr>
          <w:color w:val="000000" w:themeColor="text1"/>
        </w:rPr>
      </w:pPr>
    </w:p>
    <w:p w14:paraId="68202D7C" w14:textId="77777777" w:rsidR="006D640D" w:rsidRPr="00B76F53" w:rsidRDefault="006D640D" w:rsidP="00780EE4">
      <w:pPr>
        <w:pStyle w:val="NoSpacing"/>
        <w:jc w:val="both"/>
        <w:rPr>
          <w:color w:val="0070C0"/>
        </w:rPr>
      </w:pPr>
      <w:r w:rsidRPr="00B76F53">
        <w:rPr>
          <w:b/>
          <w:color w:val="0070C0"/>
        </w:rPr>
        <w:t>Purpose</w:t>
      </w:r>
    </w:p>
    <w:p w14:paraId="68202D7D" w14:textId="77777777" w:rsidR="006D640D" w:rsidRPr="00B76F53" w:rsidRDefault="006D640D" w:rsidP="00780EE4">
      <w:pPr>
        <w:pStyle w:val="NoSpacing"/>
        <w:jc w:val="both"/>
        <w:rPr>
          <w:color w:val="000000" w:themeColor="text1"/>
        </w:rPr>
      </w:pPr>
      <w:r w:rsidRPr="00B76F53">
        <w:rPr>
          <w:color w:val="000000" w:themeColor="text1"/>
        </w:rPr>
        <w:t>The purpose of this policy is to outline the approach taken to:</w:t>
      </w:r>
    </w:p>
    <w:p w14:paraId="68202D7F" w14:textId="77777777" w:rsidR="006D640D" w:rsidRPr="00B76F53" w:rsidRDefault="006D640D" w:rsidP="007449FF">
      <w:pPr>
        <w:pStyle w:val="NoSpacing"/>
        <w:numPr>
          <w:ilvl w:val="0"/>
          <w:numId w:val="3"/>
        </w:numPr>
        <w:jc w:val="both"/>
        <w:rPr>
          <w:color w:val="000000" w:themeColor="text1"/>
        </w:rPr>
      </w:pPr>
      <w:r w:rsidRPr="00B76F53">
        <w:rPr>
          <w:color w:val="000000" w:themeColor="text1"/>
        </w:rPr>
        <w:t xml:space="preserve">Recording attendance information on a daily </w:t>
      </w:r>
      <w:proofErr w:type="gramStart"/>
      <w:r w:rsidRPr="00B76F53">
        <w:rPr>
          <w:color w:val="000000" w:themeColor="text1"/>
        </w:rPr>
        <w:t>basis</w:t>
      </w:r>
      <w:r w:rsidR="00EB08D9" w:rsidRPr="00B76F53">
        <w:rPr>
          <w:color w:val="000000" w:themeColor="text1"/>
        </w:rPr>
        <w:t>;</w:t>
      </w:r>
      <w:proofErr w:type="gramEnd"/>
    </w:p>
    <w:p w14:paraId="68202D80" w14:textId="0C6268F2" w:rsidR="006D640D" w:rsidRPr="00B76F53" w:rsidRDefault="006D640D" w:rsidP="007449FF">
      <w:pPr>
        <w:pStyle w:val="NoSpacing"/>
        <w:numPr>
          <w:ilvl w:val="0"/>
          <w:numId w:val="3"/>
        </w:numPr>
        <w:jc w:val="both"/>
        <w:rPr>
          <w:color w:val="000000" w:themeColor="text1"/>
        </w:rPr>
      </w:pPr>
      <w:r w:rsidRPr="358B8902">
        <w:rPr>
          <w:color w:val="000000" w:themeColor="text1"/>
        </w:rPr>
        <w:t xml:space="preserve">Recording information at the point a pupil leaves the </w:t>
      </w:r>
      <w:proofErr w:type="gramStart"/>
      <w:r w:rsidRPr="358B8902">
        <w:rPr>
          <w:color w:val="000000" w:themeColor="text1"/>
        </w:rPr>
        <w:t>school</w:t>
      </w:r>
      <w:r w:rsidR="656AEFB7" w:rsidRPr="358B8902">
        <w:rPr>
          <w:color w:val="000000" w:themeColor="text1"/>
        </w:rPr>
        <w:t>;</w:t>
      </w:r>
      <w:proofErr w:type="gramEnd"/>
    </w:p>
    <w:p w14:paraId="0D7CBF9D" w14:textId="36E644A9" w:rsidR="006D640D" w:rsidRPr="00B76F53" w:rsidRDefault="006D640D" w:rsidP="007449FF">
      <w:pPr>
        <w:pStyle w:val="NoSpacing"/>
        <w:numPr>
          <w:ilvl w:val="0"/>
          <w:numId w:val="3"/>
        </w:numPr>
        <w:jc w:val="both"/>
        <w:rPr>
          <w:color w:val="000000" w:themeColor="text1"/>
        </w:rPr>
      </w:pPr>
      <w:r w:rsidRPr="358B8902">
        <w:rPr>
          <w:color w:val="000000" w:themeColor="text1"/>
        </w:rPr>
        <w:t xml:space="preserve">Managing a situation when a pupil </w:t>
      </w:r>
      <w:r w:rsidR="5A119135" w:rsidRPr="358B8902">
        <w:rPr>
          <w:color w:val="000000" w:themeColor="text1"/>
        </w:rPr>
        <w:t>has unexplained, persistent and/or prolonged absence</w:t>
      </w:r>
      <w:r w:rsidR="197DF0AB" w:rsidRPr="358B8902">
        <w:rPr>
          <w:color w:val="000000" w:themeColor="text1"/>
        </w:rPr>
        <w:t xml:space="preserve"> from</w:t>
      </w:r>
      <w:r w:rsidRPr="358B8902">
        <w:rPr>
          <w:color w:val="000000" w:themeColor="text1"/>
        </w:rPr>
        <w:t xml:space="preserve"> education</w:t>
      </w:r>
      <w:r w:rsidR="29C313FB" w:rsidRPr="358B8902">
        <w:rPr>
          <w:color w:val="000000" w:themeColor="text1"/>
        </w:rPr>
        <w:t>; and</w:t>
      </w:r>
    </w:p>
    <w:p w14:paraId="68202D81" w14:textId="3AE4C702" w:rsidR="006D640D" w:rsidRPr="00B76F53" w:rsidRDefault="7E8CE99B" w:rsidP="007449FF">
      <w:pPr>
        <w:pStyle w:val="NoSpacing"/>
        <w:numPr>
          <w:ilvl w:val="0"/>
          <w:numId w:val="3"/>
        </w:numPr>
        <w:jc w:val="both"/>
        <w:rPr>
          <w:color w:val="000000" w:themeColor="text1"/>
        </w:rPr>
      </w:pPr>
      <w:r w:rsidRPr="421F028A">
        <w:rPr>
          <w:color w:val="000000" w:themeColor="text1"/>
        </w:rPr>
        <w:t>Working with authorities where there are safeguarding concerns linked to attendance</w:t>
      </w:r>
    </w:p>
    <w:p w14:paraId="68202D82" w14:textId="77777777" w:rsidR="00653578" w:rsidRPr="00B76F53" w:rsidRDefault="00653578" w:rsidP="00780EE4">
      <w:pPr>
        <w:pStyle w:val="NoSpacing"/>
        <w:jc w:val="both"/>
        <w:rPr>
          <w:color w:val="000000" w:themeColor="text1"/>
        </w:rPr>
      </w:pPr>
    </w:p>
    <w:p w14:paraId="68202D83" w14:textId="77777777" w:rsidR="001D25D2" w:rsidRPr="00B76F53" w:rsidRDefault="006A1EAC" w:rsidP="00780EE4">
      <w:pPr>
        <w:pStyle w:val="NoSpacing"/>
        <w:jc w:val="both"/>
        <w:rPr>
          <w:b/>
          <w:color w:val="0070C0"/>
        </w:rPr>
      </w:pPr>
      <w:r w:rsidRPr="00B76F53">
        <w:rPr>
          <w:b/>
          <w:color w:val="0070C0"/>
        </w:rPr>
        <w:t>Content</w:t>
      </w:r>
    </w:p>
    <w:p w14:paraId="68202D85" w14:textId="66763DCA" w:rsidR="001D25D2" w:rsidRPr="00B76F53" w:rsidRDefault="00F73946" w:rsidP="00780EE4">
      <w:pPr>
        <w:pStyle w:val="NoSpacing"/>
        <w:jc w:val="both"/>
        <w:rPr>
          <w:color w:val="000000" w:themeColor="text1"/>
        </w:rPr>
      </w:pPr>
      <w:r>
        <w:rPr>
          <w:color w:val="000000" w:themeColor="text1"/>
        </w:rPr>
        <w:t>1</w:t>
      </w:r>
      <w:r w:rsidR="001D25D2" w:rsidRPr="00B76F53">
        <w:rPr>
          <w:color w:val="000000" w:themeColor="text1"/>
        </w:rPr>
        <w:tab/>
        <w:t>Attendance</w:t>
      </w:r>
    </w:p>
    <w:p w14:paraId="68202D86" w14:textId="612D6870" w:rsidR="001D25D2" w:rsidRDefault="00F73946" w:rsidP="00780EE4">
      <w:pPr>
        <w:pStyle w:val="NoSpacing"/>
        <w:jc w:val="both"/>
        <w:rPr>
          <w:color w:val="000000" w:themeColor="text1"/>
        </w:rPr>
      </w:pPr>
      <w:r>
        <w:rPr>
          <w:color w:val="000000" w:themeColor="text1"/>
        </w:rPr>
        <w:t>2</w:t>
      </w:r>
      <w:r w:rsidR="001D25D2" w:rsidRPr="00B76F53">
        <w:rPr>
          <w:color w:val="000000" w:themeColor="text1"/>
        </w:rPr>
        <w:tab/>
      </w:r>
      <w:r w:rsidR="001F4EB3" w:rsidRPr="00B76F53">
        <w:rPr>
          <w:color w:val="000000" w:themeColor="text1"/>
        </w:rPr>
        <w:t xml:space="preserve">Children </w:t>
      </w:r>
      <w:r>
        <w:rPr>
          <w:color w:val="000000" w:themeColor="text1"/>
        </w:rPr>
        <w:t>Absent</w:t>
      </w:r>
      <w:r w:rsidR="00C16139">
        <w:rPr>
          <w:color w:val="000000" w:themeColor="text1"/>
        </w:rPr>
        <w:t xml:space="preserve"> from</w:t>
      </w:r>
      <w:r>
        <w:rPr>
          <w:color w:val="000000" w:themeColor="text1"/>
        </w:rPr>
        <w:t xml:space="preserve"> </w:t>
      </w:r>
      <w:r w:rsidR="00C16139">
        <w:rPr>
          <w:color w:val="000000" w:themeColor="text1"/>
        </w:rPr>
        <w:t xml:space="preserve">and/or Missing </w:t>
      </w:r>
      <w:r w:rsidR="001F4EB3" w:rsidRPr="00B76F53">
        <w:rPr>
          <w:color w:val="000000" w:themeColor="text1"/>
        </w:rPr>
        <w:t>from E</w:t>
      </w:r>
      <w:r w:rsidR="001D25D2" w:rsidRPr="00B76F53">
        <w:rPr>
          <w:color w:val="000000" w:themeColor="text1"/>
        </w:rPr>
        <w:t>ducation</w:t>
      </w:r>
    </w:p>
    <w:p w14:paraId="1FC0A97A" w14:textId="6BECA91B" w:rsidR="00C16139" w:rsidRDefault="00C16139" w:rsidP="00780EE4">
      <w:pPr>
        <w:pStyle w:val="NoSpacing"/>
        <w:jc w:val="both"/>
        <w:rPr>
          <w:color w:val="000000" w:themeColor="text1"/>
        </w:rPr>
      </w:pPr>
      <w:r>
        <w:rPr>
          <w:color w:val="000000" w:themeColor="text1"/>
        </w:rPr>
        <w:t xml:space="preserve">3. </w:t>
      </w:r>
      <w:r w:rsidR="005B6719">
        <w:rPr>
          <w:color w:val="000000" w:themeColor="text1"/>
        </w:rPr>
        <w:tab/>
      </w:r>
      <w:r>
        <w:rPr>
          <w:color w:val="000000" w:themeColor="text1"/>
        </w:rPr>
        <w:t>Procedures for Children Absent from/or Missing in Education</w:t>
      </w:r>
    </w:p>
    <w:p w14:paraId="56D46B11" w14:textId="3A20EC02" w:rsidR="005B6719" w:rsidRDefault="005B6719" w:rsidP="00780EE4">
      <w:pPr>
        <w:pStyle w:val="NoSpacing"/>
        <w:jc w:val="both"/>
        <w:rPr>
          <w:color w:val="000000" w:themeColor="text1"/>
        </w:rPr>
      </w:pPr>
      <w:r>
        <w:rPr>
          <w:color w:val="000000" w:themeColor="text1"/>
        </w:rPr>
        <w:t>4.</w:t>
      </w:r>
      <w:r>
        <w:rPr>
          <w:color w:val="000000" w:themeColor="text1"/>
        </w:rPr>
        <w:tab/>
        <w:t>Safeguarding</w:t>
      </w:r>
    </w:p>
    <w:p w14:paraId="67DC6E06" w14:textId="260C8CC5" w:rsidR="00FD1AF7" w:rsidRDefault="005B6719" w:rsidP="00FD1AF7">
      <w:pPr>
        <w:pStyle w:val="NoSpacing"/>
        <w:ind w:left="720" w:hanging="720"/>
        <w:jc w:val="both"/>
        <w:rPr>
          <w:rStyle w:val="normaltextrun"/>
          <w:rFonts w:cs="Arial"/>
        </w:rPr>
      </w:pPr>
      <w:r>
        <w:rPr>
          <w:color w:val="000000" w:themeColor="text1"/>
        </w:rPr>
        <w:t>5.</w:t>
      </w:r>
      <w:r w:rsidR="00FD1AF7">
        <w:rPr>
          <w:color w:val="000000" w:themeColor="text1"/>
        </w:rPr>
        <w:tab/>
      </w:r>
      <w:r w:rsidR="00D35BF1" w:rsidRPr="00D35BF1">
        <w:rPr>
          <w:rStyle w:val="normaltextrun"/>
          <w:rFonts w:cs="Arial"/>
        </w:rPr>
        <w:t xml:space="preserve">Appendix 1 - </w:t>
      </w:r>
      <w:r w:rsidR="00FD1AF7" w:rsidRPr="00FD1AF7">
        <w:rPr>
          <w:rStyle w:val="normaltextrun"/>
          <w:rFonts w:cs="Arial"/>
        </w:rPr>
        <w:t>Attendance of Sponsored International students (Child Student and Student visas)</w:t>
      </w:r>
    </w:p>
    <w:p w14:paraId="517496D0" w14:textId="0D1AE11A" w:rsidR="00C16139" w:rsidRPr="00FD1AF7" w:rsidRDefault="005B6719" w:rsidP="00FD1AF7">
      <w:pPr>
        <w:pStyle w:val="NoSpacing"/>
        <w:ind w:left="720" w:hanging="720"/>
        <w:jc w:val="both"/>
        <w:rPr>
          <w:rStyle w:val="eop"/>
          <w:rFonts w:cs="Arial"/>
        </w:rPr>
      </w:pPr>
      <w:r w:rsidRPr="4108D32D">
        <w:rPr>
          <w:color w:val="000000" w:themeColor="text1"/>
        </w:rPr>
        <w:t xml:space="preserve">6. </w:t>
      </w:r>
      <w:r>
        <w:tab/>
      </w:r>
      <w:r w:rsidR="00C16139" w:rsidRPr="4108D32D">
        <w:rPr>
          <w:color w:val="000000" w:themeColor="text1"/>
        </w:rPr>
        <w:t>Appendix 2</w:t>
      </w:r>
      <w:r w:rsidR="0C9830BD" w:rsidRPr="4108D32D">
        <w:rPr>
          <w:color w:val="000000" w:themeColor="text1"/>
        </w:rPr>
        <w:t>- Attendance</w:t>
      </w:r>
      <w:r w:rsidRPr="4108D32D">
        <w:rPr>
          <w:color w:val="000000" w:themeColor="text1"/>
        </w:rPr>
        <w:t xml:space="preserve"> Guidance for Parents</w:t>
      </w:r>
    </w:p>
    <w:p w14:paraId="4D9DBAB3" w14:textId="0E75DD0F" w:rsidR="002155B3" w:rsidRPr="00B76F53" w:rsidRDefault="002155B3" w:rsidP="00780EE4">
      <w:pPr>
        <w:pStyle w:val="NoSpacing"/>
        <w:jc w:val="both"/>
        <w:rPr>
          <w:color w:val="000000" w:themeColor="text1"/>
        </w:rPr>
      </w:pPr>
    </w:p>
    <w:p w14:paraId="68202D87" w14:textId="77777777" w:rsidR="00653578" w:rsidRPr="00B76F53" w:rsidRDefault="00653578" w:rsidP="00780EE4">
      <w:pPr>
        <w:pStyle w:val="NoSpacing"/>
        <w:jc w:val="both"/>
        <w:rPr>
          <w:b/>
          <w:color w:val="000000" w:themeColor="text1"/>
        </w:rPr>
      </w:pPr>
    </w:p>
    <w:p w14:paraId="68202D88" w14:textId="77777777" w:rsidR="000E0423" w:rsidRPr="00B76F53" w:rsidRDefault="000E0423" w:rsidP="00780EE4">
      <w:pPr>
        <w:jc w:val="both"/>
        <w:rPr>
          <w:b/>
          <w:color w:val="000000" w:themeColor="text1"/>
        </w:rPr>
      </w:pPr>
      <w:r w:rsidRPr="00B76F53">
        <w:rPr>
          <w:b/>
          <w:color w:val="000000" w:themeColor="text1"/>
        </w:rPr>
        <w:br w:type="page"/>
      </w:r>
    </w:p>
    <w:p w14:paraId="68202DA1" w14:textId="0F221569" w:rsidR="00653578" w:rsidRPr="00B76F53" w:rsidRDefault="008D590B" w:rsidP="008D590B">
      <w:pPr>
        <w:pStyle w:val="Heading1"/>
        <w:numPr>
          <w:ilvl w:val="0"/>
          <w:numId w:val="0"/>
        </w:numPr>
        <w:ind w:left="432" w:hanging="432"/>
      </w:pPr>
      <w:r>
        <w:lastRenderedPageBreak/>
        <w:t>1</w:t>
      </w:r>
      <w:r w:rsidR="00F37A8D">
        <w:t>.</w:t>
      </w:r>
      <w:r>
        <w:t xml:space="preserve"> </w:t>
      </w:r>
      <w:r>
        <w:tab/>
      </w:r>
      <w:r w:rsidR="00781B19">
        <w:t xml:space="preserve"> </w:t>
      </w:r>
      <w:r w:rsidR="00E07BE9">
        <w:t>Attendance</w:t>
      </w:r>
    </w:p>
    <w:p w14:paraId="68202DA2" w14:textId="7BED6F60" w:rsidR="00764CEE" w:rsidRPr="008D590B" w:rsidRDefault="00764CEE" w:rsidP="00021529">
      <w:pPr>
        <w:pStyle w:val="Heading2"/>
        <w:numPr>
          <w:ilvl w:val="0"/>
          <w:numId w:val="0"/>
        </w:numPr>
        <w:ind w:left="576"/>
        <w:rPr>
          <w:u w:val="single"/>
        </w:rPr>
      </w:pPr>
      <w:r w:rsidRPr="008D590B">
        <w:rPr>
          <w:u w:val="single"/>
        </w:rPr>
        <w:t>Introduction</w:t>
      </w:r>
    </w:p>
    <w:p w14:paraId="2BBF2DC6" w14:textId="77777777" w:rsidR="005C57C9" w:rsidRDefault="00240003" w:rsidP="00021529">
      <w:pPr>
        <w:pStyle w:val="NoSpacing"/>
        <w:ind w:left="576"/>
        <w:jc w:val="both"/>
        <w:rPr>
          <w:color w:val="000000" w:themeColor="text1"/>
        </w:rPr>
      </w:pPr>
      <w:r w:rsidRPr="00B76F53">
        <w:rPr>
          <w:color w:val="000000" w:themeColor="text1"/>
        </w:rPr>
        <w:t xml:space="preserve">It is important that staff, parents and </w:t>
      </w:r>
      <w:r w:rsidR="00764CEE" w:rsidRPr="00B76F53">
        <w:rPr>
          <w:color w:val="000000" w:themeColor="text1"/>
        </w:rPr>
        <w:t xml:space="preserve">pupils </w:t>
      </w:r>
      <w:r w:rsidRPr="00B76F53">
        <w:rPr>
          <w:color w:val="000000" w:themeColor="text1"/>
        </w:rPr>
        <w:t xml:space="preserve">are familiar with </w:t>
      </w:r>
      <w:r w:rsidR="00836035" w:rsidRPr="00B76F53">
        <w:rPr>
          <w:color w:val="000000" w:themeColor="text1"/>
        </w:rPr>
        <w:t>this policy</w:t>
      </w:r>
      <w:r w:rsidR="000C0096" w:rsidRPr="00B76F53">
        <w:rPr>
          <w:color w:val="000000" w:themeColor="text1"/>
        </w:rPr>
        <w:t xml:space="preserve">. Regular school attendance from an early age creates a culture about the importance of education and learning so that all can benefit equally. </w:t>
      </w:r>
    </w:p>
    <w:p w14:paraId="73935771" w14:textId="77777777" w:rsidR="005C57C9" w:rsidRDefault="005C57C9" w:rsidP="00021529">
      <w:pPr>
        <w:pStyle w:val="NoSpacing"/>
        <w:ind w:left="576"/>
        <w:jc w:val="both"/>
        <w:rPr>
          <w:color w:val="000000" w:themeColor="text1"/>
        </w:rPr>
      </w:pPr>
    </w:p>
    <w:p w14:paraId="74F244E5" w14:textId="75B379BB" w:rsidR="00B2183D" w:rsidRDefault="000C0096" w:rsidP="008D590B">
      <w:pPr>
        <w:pStyle w:val="Heading2"/>
        <w:numPr>
          <w:ilvl w:val="1"/>
          <w:numId w:val="0"/>
        </w:numPr>
        <w:ind w:left="576"/>
        <w:rPr>
          <w:color w:val="000000" w:themeColor="text1"/>
        </w:rPr>
      </w:pPr>
      <w:r w:rsidRPr="3815D81D">
        <w:rPr>
          <w:color w:val="000000" w:themeColor="text1"/>
        </w:rPr>
        <w:t>Missing learning time</w:t>
      </w:r>
      <w:r w:rsidR="005C57C9" w:rsidRPr="3815D81D">
        <w:rPr>
          <w:color w:val="000000" w:themeColor="text1"/>
        </w:rPr>
        <w:t xml:space="preserve"> through</w:t>
      </w:r>
      <w:r w:rsidR="008D590B" w:rsidRPr="3815D81D">
        <w:rPr>
          <w:color w:val="000000" w:themeColor="text1"/>
        </w:rPr>
        <w:t xml:space="preserve"> having</w:t>
      </w:r>
      <w:r w:rsidR="007C0682" w:rsidRPr="3815D81D">
        <w:rPr>
          <w:color w:val="000000" w:themeColor="text1"/>
        </w:rPr>
        <w:t xml:space="preserve"> </w:t>
      </w:r>
      <w:r w:rsidR="25EF17AD" w:rsidRPr="3815D81D">
        <w:rPr>
          <w:color w:val="000000" w:themeColor="text1"/>
        </w:rPr>
        <w:t xml:space="preserve">unexplained, </w:t>
      </w:r>
      <w:r w:rsidR="007C0682" w:rsidRPr="3815D81D">
        <w:rPr>
          <w:color w:val="000000" w:themeColor="text1"/>
        </w:rPr>
        <w:t>persiste</w:t>
      </w:r>
      <w:r w:rsidR="3750BDB0" w:rsidRPr="3815D81D">
        <w:rPr>
          <w:color w:val="000000" w:themeColor="text1"/>
        </w:rPr>
        <w:t xml:space="preserve">nt and/or </w:t>
      </w:r>
      <w:r w:rsidR="008D590B" w:rsidRPr="3815D81D">
        <w:rPr>
          <w:color w:val="000000" w:themeColor="text1"/>
        </w:rPr>
        <w:t xml:space="preserve">prolonged </w:t>
      </w:r>
      <w:proofErr w:type="gramStart"/>
      <w:r w:rsidR="008D590B" w:rsidRPr="3815D81D">
        <w:rPr>
          <w:color w:val="000000" w:themeColor="text1"/>
        </w:rPr>
        <w:t xml:space="preserve">absence </w:t>
      </w:r>
      <w:r w:rsidR="005C57C9" w:rsidRPr="3815D81D">
        <w:rPr>
          <w:color w:val="000000" w:themeColor="text1"/>
        </w:rPr>
        <w:t>,</w:t>
      </w:r>
      <w:proofErr w:type="gramEnd"/>
      <w:r w:rsidRPr="3815D81D">
        <w:rPr>
          <w:color w:val="000000" w:themeColor="text1"/>
        </w:rPr>
        <w:t xml:space="preserve"> leaves children vulnerable t</w:t>
      </w:r>
      <w:r w:rsidR="00272B93" w:rsidRPr="3815D81D">
        <w:rPr>
          <w:color w:val="000000" w:themeColor="text1"/>
        </w:rPr>
        <w:t>o falling behind</w:t>
      </w:r>
      <w:r w:rsidR="005C57C9" w:rsidRPr="3815D81D">
        <w:rPr>
          <w:color w:val="000000" w:themeColor="text1"/>
        </w:rPr>
        <w:t xml:space="preserve"> in their learning</w:t>
      </w:r>
      <w:r w:rsidR="00272B93" w:rsidRPr="3815D81D">
        <w:rPr>
          <w:color w:val="000000" w:themeColor="text1"/>
        </w:rPr>
        <w:t xml:space="preserve"> and it is well </w:t>
      </w:r>
      <w:r w:rsidRPr="3815D81D">
        <w:rPr>
          <w:color w:val="000000" w:themeColor="text1"/>
        </w:rPr>
        <w:t>known that poor attendance leads to lower levels of achievement.</w:t>
      </w:r>
      <w:r w:rsidR="00B2183D" w:rsidRPr="3815D81D">
        <w:rPr>
          <w:color w:val="000000" w:themeColor="text1"/>
        </w:rPr>
        <w:t xml:space="preserve"> </w:t>
      </w:r>
      <w:r w:rsidR="005C57C9" w:rsidRPr="3815D81D">
        <w:rPr>
          <w:color w:val="000000" w:themeColor="text1"/>
        </w:rPr>
        <w:t>Furthermore, p</w:t>
      </w:r>
      <w:r w:rsidR="00781B19" w:rsidRPr="3815D81D">
        <w:rPr>
          <w:color w:val="000000" w:themeColor="text1"/>
        </w:rPr>
        <w:t>oor attendance can also impact on a child’s social and emotional development.</w:t>
      </w:r>
      <w:r w:rsidR="00BA7645" w:rsidRPr="3815D81D">
        <w:rPr>
          <w:color w:val="000000" w:themeColor="text1"/>
        </w:rPr>
        <w:t xml:space="preserve"> The foundation for good attendance is a strong partnership between the school, parents and the child, beginning from the </w:t>
      </w:r>
      <w:r w:rsidR="00272B93" w:rsidRPr="3815D81D">
        <w:rPr>
          <w:color w:val="000000" w:themeColor="text1"/>
        </w:rPr>
        <w:t>E</w:t>
      </w:r>
      <w:r w:rsidR="00BA7645" w:rsidRPr="3815D81D">
        <w:rPr>
          <w:color w:val="000000" w:themeColor="text1"/>
        </w:rPr>
        <w:t xml:space="preserve">arly </w:t>
      </w:r>
      <w:r w:rsidR="00272B93" w:rsidRPr="3815D81D">
        <w:rPr>
          <w:color w:val="000000" w:themeColor="text1"/>
        </w:rPr>
        <w:t>Y</w:t>
      </w:r>
      <w:r w:rsidR="00BA7645" w:rsidRPr="3815D81D">
        <w:rPr>
          <w:color w:val="000000" w:themeColor="text1"/>
        </w:rPr>
        <w:t>ears.</w:t>
      </w:r>
    </w:p>
    <w:p w14:paraId="6A705470" w14:textId="77777777" w:rsidR="00B2183D" w:rsidRDefault="00B2183D" w:rsidP="008D590B">
      <w:pPr>
        <w:pStyle w:val="Heading2"/>
        <w:numPr>
          <w:ilvl w:val="0"/>
          <w:numId w:val="0"/>
        </w:numPr>
        <w:ind w:left="576"/>
        <w:rPr>
          <w:color w:val="000000" w:themeColor="text1"/>
        </w:rPr>
      </w:pPr>
    </w:p>
    <w:p w14:paraId="68202DA5" w14:textId="0D49FCB5" w:rsidR="000C0096" w:rsidRPr="008D590B" w:rsidRDefault="00DE5628" w:rsidP="008D590B">
      <w:pPr>
        <w:pStyle w:val="Heading2"/>
        <w:numPr>
          <w:ilvl w:val="0"/>
          <w:numId w:val="0"/>
        </w:numPr>
        <w:ind w:left="576"/>
        <w:rPr>
          <w:u w:val="single"/>
        </w:rPr>
      </w:pPr>
      <w:r w:rsidRPr="008D590B">
        <w:rPr>
          <w:u w:val="single"/>
        </w:rPr>
        <w:t>The legal f</w:t>
      </w:r>
      <w:r w:rsidR="000C0096" w:rsidRPr="008D590B">
        <w:rPr>
          <w:u w:val="single"/>
        </w:rPr>
        <w:t>ramework</w:t>
      </w:r>
    </w:p>
    <w:p w14:paraId="33E4BBF8" w14:textId="18BB80E2" w:rsidR="008D590B" w:rsidRDefault="00E07BE9" w:rsidP="008D590B">
      <w:pPr>
        <w:pStyle w:val="NoSpacing"/>
        <w:ind w:left="576"/>
        <w:jc w:val="both"/>
        <w:rPr>
          <w:color w:val="000000" w:themeColor="text1"/>
        </w:rPr>
      </w:pPr>
      <w:r w:rsidRPr="4443E620">
        <w:rPr>
          <w:color w:val="000000" w:themeColor="text1"/>
        </w:rPr>
        <w:t>Legislation</w:t>
      </w:r>
      <w:r w:rsidR="00C373F1" w:rsidRPr="4443E620">
        <w:rPr>
          <w:color w:val="000000" w:themeColor="text1"/>
        </w:rPr>
        <w:t xml:space="preserve"> specifies the </w:t>
      </w:r>
      <w:r w:rsidR="00BA7645" w:rsidRPr="4443E620">
        <w:rPr>
          <w:color w:val="000000" w:themeColor="text1"/>
        </w:rPr>
        <w:t>legal responsibility of</w:t>
      </w:r>
      <w:r w:rsidR="00C373F1" w:rsidRPr="4443E620">
        <w:rPr>
          <w:color w:val="000000" w:themeColor="text1"/>
        </w:rPr>
        <w:t xml:space="preserve"> parent/carer(s) </w:t>
      </w:r>
      <w:r w:rsidR="006637FD" w:rsidRPr="4443E620">
        <w:rPr>
          <w:color w:val="000000" w:themeColor="text1"/>
        </w:rPr>
        <w:t xml:space="preserve">of </w:t>
      </w:r>
      <w:r w:rsidR="00C373F1" w:rsidRPr="4443E620">
        <w:rPr>
          <w:color w:val="000000" w:themeColor="text1"/>
        </w:rPr>
        <w:t xml:space="preserve">statutory school age </w:t>
      </w:r>
      <w:r w:rsidR="00BA7645" w:rsidRPr="4443E620">
        <w:rPr>
          <w:color w:val="000000" w:themeColor="text1"/>
        </w:rPr>
        <w:t xml:space="preserve">children </w:t>
      </w:r>
      <w:r w:rsidR="00C373F1" w:rsidRPr="4443E620">
        <w:rPr>
          <w:color w:val="000000" w:themeColor="text1"/>
        </w:rPr>
        <w:t>to</w:t>
      </w:r>
      <w:r w:rsidR="00BA7645" w:rsidRPr="4443E620">
        <w:rPr>
          <w:color w:val="000000" w:themeColor="text1"/>
        </w:rPr>
        <w:t xml:space="preserve"> ensure they attend school</w:t>
      </w:r>
      <w:r w:rsidR="75CD311C" w:rsidRPr="4443E620">
        <w:rPr>
          <w:color w:val="000000" w:themeColor="text1"/>
        </w:rPr>
        <w:t xml:space="preserve"> every day</w:t>
      </w:r>
      <w:r w:rsidR="00A37143" w:rsidRPr="4443E620">
        <w:rPr>
          <w:color w:val="000000" w:themeColor="text1"/>
        </w:rPr>
        <w:t xml:space="preserve">. All children, regardless of their circumstances, are </w:t>
      </w:r>
      <w:r w:rsidR="00B64CA3" w:rsidRPr="4443E620">
        <w:rPr>
          <w:color w:val="000000" w:themeColor="text1"/>
        </w:rPr>
        <w:t>entitled to</w:t>
      </w:r>
      <w:r w:rsidR="00BA7645" w:rsidRPr="4443E620">
        <w:rPr>
          <w:color w:val="000000" w:themeColor="text1"/>
        </w:rPr>
        <w:t xml:space="preserve"> </w:t>
      </w:r>
      <w:r w:rsidR="00B64CA3" w:rsidRPr="4443E620">
        <w:rPr>
          <w:color w:val="000000" w:themeColor="text1"/>
        </w:rPr>
        <w:t>an efficient full-time education</w:t>
      </w:r>
      <w:r w:rsidR="00C373F1" w:rsidRPr="4443E620">
        <w:rPr>
          <w:color w:val="000000" w:themeColor="text1"/>
        </w:rPr>
        <w:t xml:space="preserve"> which is suitable </w:t>
      </w:r>
      <w:r w:rsidR="00272B93" w:rsidRPr="4443E620">
        <w:rPr>
          <w:color w:val="000000" w:themeColor="text1"/>
        </w:rPr>
        <w:t>for</w:t>
      </w:r>
      <w:r w:rsidR="00C373F1" w:rsidRPr="4443E620">
        <w:rPr>
          <w:color w:val="000000" w:themeColor="text1"/>
        </w:rPr>
        <w:t xml:space="preserve"> the</w:t>
      </w:r>
      <w:r w:rsidR="00B64CA3" w:rsidRPr="4443E620">
        <w:rPr>
          <w:color w:val="000000" w:themeColor="text1"/>
        </w:rPr>
        <w:t>ir</w:t>
      </w:r>
      <w:r w:rsidR="00C373F1" w:rsidRPr="4443E620">
        <w:rPr>
          <w:color w:val="000000" w:themeColor="text1"/>
        </w:rPr>
        <w:t xml:space="preserve"> age, abil</w:t>
      </w:r>
      <w:r w:rsidR="00BA7645" w:rsidRPr="4443E620">
        <w:rPr>
          <w:color w:val="000000" w:themeColor="text1"/>
        </w:rPr>
        <w:t>i</w:t>
      </w:r>
      <w:r w:rsidR="00B64CA3" w:rsidRPr="4443E620">
        <w:rPr>
          <w:color w:val="000000" w:themeColor="text1"/>
        </w:rPr>
        <w:t xml:space="preserve">ty, </w:t>
      </w:r>
      <w:r w:rsidR="65FEF6D8" w:rsidRPr="4443E620">
        <w:rPr>
          <w:color w:val="000000" w:themeColor="text1"/>
        </w:rPr>
        <w:t>aptitude,</w:t>
      </w:r>
      <w:r w:rsidR="00B64CA3" w:rsidRPr="4443E620">
        <w:rPr>
          <w:color w:val="000000" w:themeColor="text1"/>
        </w:rPr>
        <w:t xml:space="preserve"> and </w:t>
      </w:r>
      <w:r w:rsidR="00C373F1" w:rsidRPr="4443E620">
        <w:rPr>
          <w:color w:val="000000" w:themeColor="text1"/>
        </w:rPr>
        <w:t xml:space="preserve">any special educational </w:t>
      </w:r>
      <w:proofErr w:type="gramStart"/>
      <w:r w:rsidR="00C373F1" w:rsidRPr="4443E620">
        <w:rPr>
          <w:color w:val="000000" w:themeColor="text1"/>
        </w:rPr>
        <w:t>needs;</w:t>
      </w:r>
      <w:proofErr w:type="gramEnd"/>
      <w:r w:rsidR="00C373F1" w:rsidRPr="4443E620">
        <w:rPr>
          <w:color w:val="000000" w:themeColor="text1"/>
        </w:rPr>
        <w:t xml:space="preserve"> either by regular school attendance or home educatio</w:t>
      </w:r>
      <w:r w:rsidR="008D590B" w:rsidRPr="4443E620">
        <w:rPr>
          <w:color w:val="000000" w:themeColor="text1"/>
        </w:rPr>
        <w:t>n.</w:t>
      </w:r>
    </w:p>
    <w:p w14:paraId="4831A1AD" w14:textId="77777777" w:rsidR="008D590B" w:rsidRDefault="008D590B" w:rsidP="008D590B">
      <w:pPr>
        <w:pStyle w:val="NoSpacing"/>
        <w:ind w:left="576"/>
        <w:jc w:val="both"/>
        <w:rPr>
          <w:color w:val="000000" w:themeColor="text1"/>
        </w:rPr>
      </w:pPr>
    </w:p>
    <w:p w14:paraId="68202DA7" w14:textId="0151EB41" w:rsidR="0024780F" w:rsidRPr="00B76F53" w:rsidRDefault="00C373F1" w:rsidP="008D590B">
      <w:pPr>
        <w:pStyle w:val="NoSpacing"/>
        <w:ind w:left="576"/>
        <w:jc w:val="both"/>
        <w:rPr>
          <w:color w:val="000000" w:themeColor="text1"/>
        </w:rPr>
      </w:pPr>
      <w:r w:rsidRPr="358B8902">
        <w:rPr>
          <w:color w:val="000000" w:themeColor="text1"/>
        </w:rPr>
        <w:t xml:space="preserve">The same law </w:t>
      </w:r>
      <w:r w:rsidR="001E6379" w:rsidRPr="358B8902">
        <w:rPr>
          <w:color w:val="000000" w:themeColor="text1"/>
        </w:rPr>
        <w:t>requires the school to have an Admissions Register</w:t>
      </w:r>
      <w:r w:rsidR="007C0682" w:rsidRPr="358B8902">
        <w:rPr>
          <w:color w:val="000000" w:themeColor="text1"/>
        </w:rPr>
        <w:t xml:space="preserve"> (see Applications and Admissions Policy)</w:t>
      </w:r>
      <w:r w:rsidR="001E6379" w:rsidRPr="358B8902">
        <w:rPr>
          <w:color w:val="000000" w:themeColor="text1"/>
        </w:rPr>
        <w:t xml:space="preserve"> and an Attendance R</w:t>
      </w:r>
      <w:r w:rsidRPr="358B8902">
        <w:rPr>
          <w:color w:val="000000" w:themeColor="text1"/>
        </w:rPr>
        <w:t xml:space="preserve">egister, and to place all children on </w:t>
      </w:r>
      <w:r w:rsidR="005E27F8" w:rsidRPr="358B8902">
        <w:rPr>
          <w:color w:val="000000" w:themeColor="text1"/>
        </w:rPr>
        <w:t>both registers. Failure to do so</w:t>
      </w:r>
      <w:r w:rsidRPr="358B8902">
        <w:rPr>
          <w:color w:val="000000" w:themeColor="text1"/>
        </w:rPr>
        <w:t xml:space="preserve"> is an offence</w:t>
      </w:r>
      <w:r w:rsidR="00332898" w:rsidRPr="358B8902">
        <w:rPr>
          <w:color w:val="000000" w:themeColor="text1"/>
        </w:rPr>
        <w:t xml:space="preserve">. </w:t>
      </w:r>
      <w:r w:rsidR="00F04EE2" w:rsidRPr="358B8902">
        <w:rPr>
          <w:color w:val="000000" w:themeColor="text1"/>
        </w:rPr>
        <w:t>The Statutory F</w:t>
      </w:r>
      <w:r w:rsidR="0024780F" w:rsidRPr="358B8902">
        <w:rPr>
          <w:color w:val="000000" w:themeColor="text1"/>
        </w:rPr>
        <w:t xml:space="preserve">ramework for the </w:t>
      </w:r>
      <w:r w:rsidR="00F04EE2" w:rsidRPr="358B8902">
        <w:rPr>
          <w:color w:val="000000" w:themeColor="text1"/>
        </w:rPr>
        <w:t>Early Years Foundation S</w:t>
      </w:r>
      <w:r w:rsidR="0024780F" w:rsidRPr="358B8902">
        <w:rPr>
          <w:color w:val="000000" w:themeColor="text1"/>
        </w:rPr>
        <w:t>tage (</w:t>
      </w:r>
      <w:r w:rsidR="00F04EE2" w:rsidRPr="358B8902">
        <w:rPr>
          <w:color w:val="000000" w:themeColor="text1"/>
        </w:rPr>
        <w:t>20</w:t>
      </w:r>
      <w:r w:rsidR="1445FAA1" w:rsidRPr="358B8902">
        <w:rPr>
          <w:color w:val="000000" w:themeColor="text1"/>
        </w:rPr>
        <w:t>2</w:t>
      </w:r>
      <w:r w:rsidR="00F04EE2" w:rsidRPr="358B8902">
        <w:rPr>
          <w:color w:val="000000" w:themeColor="text1"/>
        </w:rPr>
        <w:t>4</w:t>
      </w:r>
      <w:r w:rsidR="0024780F" w:rsidRPr="358B8902">
        <w:rPr>
          <w:color w:val="000000" w:themeColor="text1"/>
        </w:rPr>
        <w:t xml:space="preserve">) </w:t>
      </w:r>
      <w:r w:rsidR="50E373FD" w:rsidRPr="358B8902">
        <w:rPr>
          <w:color w:val="000000" w:themeColor="text1"/>
        </w:rPr>
        <w:t xml:space="preserve">in the UK </w:t>
      </w:r>
      <w:r w:rsidR="0024780F" w:rsidRPr="358B8902">
        <w:rPr>
          <w:color w:val="000000" w:themeColor="text1"/>
        </w:rPr>
        <w:t>requires a daily record of the names of the children being ca</w:t>
      </w:r>
      <w:r w:rsidR="00F04EE2" w:rsidRPr="358B8902">
        <w:rPr>
          <w:color w:val="000000" w:themeColor="text1"/>
        </w:rPr>
        <w:t>red for on the premises and</w:t>
      </w:r>
      <w:r w:rsidR="0024780F" w:rsidRPr="358B8902">
        <w:rPr>
          <w:color w:val="000000" w:themeColor="text1"/>
        </w:rPr>
        <w:t xml:space="preserve"> their h</w:t>
      </w:r>
      <w:r w:rsidR="00F04EE2" w:rsidRPr="358B8902">
        <w:rPr>
          <w:color w:val="000000" w:themeColor="text1"/>
        </w:rPr>
        <w:t>ours of attendance</w:t>
      </w:r>
      <w:r w:rsidR="0024780F" w:rsidRPr="358B8902">
        <w:rPr>
          <w:color w:val="000000" w:themeColor="text1"/>
        </w:rPr>
        <w:t>.</w:t>
      </w:r>
    </w:p>
    <w:p w14:paraId="3BECF047" w14:textId="26E5E6DE" w:rsidR="358B8902" w:rsidRDefault="358B8902" w:rsidP="358B8902">
      <w:pPr>
        <w:pStyle w:val="NoSpacing"/>
        <w:ind w:left="576"/>
        <w:jc w:val="both"/>
        <w:rPr>
          <w:color w:val="000000" w:themeColor="text1"/>
        </w:rPr>
      </w:pPr>
    </w:p>
    <w:p w14:paraId="35A7122F" w14:textId="75CDE019" w:rsidR="58632FAA" w:rsidRDefault="58632FAA" w:rsidP="358B8902">
      <w:pPr>
        <w:pStyle w:val="Heading2"/>
        <w:numPr>
          <w:ilvl w:val="1"/>
          <w:numId w:val="0"/>
        </w:numPr>
        <w:ind w:left="576"/>
        <w:rPr>
          <w:rFonts w:eastAsia="Times New Roman"/>
          <w:u w:val="single"/>
        </w:rPr>
      </w:pPr>
      <w:r w:rsidRPr="358B8902">
        <w:rPr>
          <w:rFonts w:eastAsia="Times New Roman"/>
          <w:u w:val="single"/>
        </w:rPr>
        <w:t>Good attendance</w:t>
      </w:r>
    </w:p>
    <w:p w14:paraId="4D9909FC" w14:textId="2194D80A" w:rsidR="58632FAA" w:rsidRDefault="58632FAA" w:rsidP="008B01DA">
      <w:pPr>
        <w:pStyle w:val="NoSpacing"/>
        <w:ind w:firstLine="576"/>
        <w:jc w:val="both"/>
        <w:rPr>
          <w:rFonts w:eastAsia="Times New Roman"/>
          <w:color w:val="000000" w:themeColor="text1"/>
        </w:rPr>
      </w:pPr>
      <w:r w:rsidRPr="358B8902">
        <w:rPr>
          <w:rFonts w:eastAsia="Times New Roman"/>
          <w:color w:val="000000" w:themeColor="text1"/>
        </w:rPr>
        <w:t>Our school considers good attendance to be that above 96%.</w:t>
      </w:r>
    </w:p>
    <w:p w14:paraId="7DCB61F8" w14:textId="02509A0C" w:rsidR="358B8902" w:rsidRDefault="358B8902" w:rsidP="358B8902">
      <w:pPr>
        <w:pStyle w:val="NoSpacing"/>
        <w:ind w:left="576"/>
        <w:jc w:val="both"/>
        <w:rPr>
          <w:color w:val="000000" w:themeColor="text1"/>
        </w:rPr>
      </w:pPr>
    </w:p>
    <w:p w14:paraId="68202DA9" w14:textId="3EBADAE1" w:rsidR="006E30E3" w:rsidRPr="008D590B" w:rsidRDefault="006E30E3" w:rsidP="008D590B">
      <w:pPr>
        <w:pStyle w:val="Heading2"/>
        <w:numPr>
          <w:ilvl w:val="1"/>
          <w:numId w:val="0"/>
        </w:numPr>
        <w:ind w:firstLine="576"/>
        <w:rPr>
          <w:rFonts w:eastAsia="Times New Roman"/>
          <w:u w:val="single"/>
        </w:rPr>
      </w:pPr>
      <w:r w:rsidRPr="358B8902">
        <w:rPr>
          <w:rFonts w:eastAsia="Times New Roman"/>
          <w:u w:val="single"/>
        </w:rPr>
        <w:t>Link between attendance</w:t>
      </w:r>
      <w:r w:rsidR="185D4796" w:rsidRPr="358B8902">
        <w:rPr>
          <w:rFonts w:eastAsia="Times New Roman"/>
          <w:u w:val="single"/>
        </w:rPr>
        <w:t xml:space="preserve">, </w:t>
      </w:r>
      <w:r w:rsidR="77AFBA2E" w:rsidRPr="358B8902">
        <w:rPr>
          <w:rFonts w:eastAsia="Times New Roman"/>
          <w:u w:val="single"/>
        </w:rPr>
        <w:t xml:space="preserve">wellbeing </w:t>
      </w:r>
      <w:proofErr w:type="spellStart"/>
      <w:r w:rsidR="77AFBA2E" w:rsidRPr="358B8902">
        <w:rPr>
          <w:rFonts w:eastAsia="Times New Roman"/>
          <w:u w:val="single"/>
        </w:rPr>
        <w:t>and</w:t>
      </w:r>
      <w:r w:rsidRPr="358B8902">
        <w:rPr>
          <w:rFonts w:eastAsia="Times New Roman"/>
          <w:u w:val="single"/>
        </w:rPr>
        <w:t>achievement</w:t>
      </w:r>
      <w:proofErr w:type="spellEnd"/>
    </w:p>
    <w:p w14:paraId="169C7E6C" w14:textId="4949A4CD" w:rsidR="006E30E3" w:rsidRPr="00B76F53" w:rsidRDefault="006E30E3" w:rsidP="008B01DA">
      <w:pPr>
        <w:pStyle w:val="NoSpacing"/>
        <w:ind w:left="576"/>
        <w:jc w:val="both"/>
        <w:rPr>
          <w:rFonts w:eastAsia="Arial" w:cs="Arial"/>
        </w:rPr>
      </w:pPr>
      <w:r w:rsidRPr="358B8902">
        <w:rPr>
          <w:rFonts w:eastAsia="Times New Roman"/>
          <w:color w:val="000000" w:themeColor="text1"/>
        </w:rPr>
        <w:t>There is clear evidence of a link between poor attendance at school and low</w:t>
      </w:r>
      <w:r w:rsidR="17E5BBCD" w:rsidRPr="358B8902">
        <w:rPr>
          <w:rFonts w:eastAsia="Times New Roman"/>
          <w:color w:val="000000" w:themeColor="text1"/>
        </w:rPr>
        <w:t>er</w:t>
      </w:r>
      <w:r w:rsidRPr="358B8902">
        <w:rPr>
          <w:rFonts w:eastAsia="Times New Roman"/>
          <w:color w:val="000000" w:themeColor="text1"/>
        </w:rPr>
        <w:t xml:space="preserve"> levels </w:t>
      </w:r>
      <w:r w:rsidR="00F41C9E" w:rsidRPr="358B8902">
        <w:rPr>
          <w:rFonts w:eastAsia="Times New Roman"/>
          <w:color w:val="000000" w:themeColor="text1"/>
        </w:rPr>
        <w:t>a</w:t>
      </w:r>
      <w:r w:rsidRPr="358B8902">
        <w:rPr>
          <w:rFonts w:eastAsia="Times New Roman"/>
          <w:color w:val="000000" w:themeColor="text1"/>
        </w:rPr>
        <w:t>chievement</w:t>
      </w:r>
      <w:r w:rsidR="00A37143" w:rsidRPr="358B8902">
        <w:rPr>
          <w:rFonts w:eastAsia="Times New Roman"/>
          <w:color w:val="000000" w:themeColor="text1"/>
        </w:rPr>
        <w:t xml:space="preserve">, as well as a strong link between </w:t>
      </w:r>
      <w:r w:rsidR="005E27F8" w:rsidRPr="358B8902">
        <w:rPr>
          <w:rFonts w:eastAsia="Times New Roman"/>
          <w:color w:val="000000" w:themeColor="text1"/>
        </w:rPr>
        <w:t>truancy</w:t>
      </w:r>
      <w:r w:rsidR="00A37143" w:rsidRPr="358B8902">
        <w:rPr>
          <w:rFonts w:eastAsia="Times New Roman"/>
          <w:color w:val="000000" w:themeColor="text1"/>
        </w:rPr>
        <w:t xml:space="preserve"> and antisocial behaviour</w:t>
      </w:r>
      <w:r w:rsidR="008A3547" w:rsidRPr="358B8902">
        <w:rPr>
          <w:rFonts w:eastAsia="Times New Roman"/>
          <w:color w:val="000000" w:themeColor="text1"/>
        </w:rPr>
        <w:t>.</w:t>
      </w:r>
    </w:p>
    <w:p w14:paraId="553C731A" w14:textId="5E3903FD" w:rsidR="006E30E3" w:rsidRPr="00B76F53" w:rsidRDefault="006E30E3" w:rsidP="358B8902">
      <w:pPr>
        <w:pStyle w:val="NoSpacing"/>
        <w:ind w:left="576"/>
        <w:jc w:val="both"/>
        <w:rPr>
          <w:rFonts w:eastAsia="Arial" w:cs="Arial"/>
        </w:rPr>
      </w:pPr>
    </w:p>
    <w:p w14:paraId="21103979" w14:textId="39A7B547" w:rsidR="006E30E3" w:rsidRPr="00B76F53" w:rsidRDefault="31CE3611" w:rsidP="358B8902">
      <w:pPr>
        <w:pStyle w:val="NoSpacing"/>
        <w:ind w:left="576"/>
        <w:jc w:val="both"/>
        <w:rPr>
          <w:rFonts w:eastAsia="Arial" w:cs="Arial"/>
        </w:rPr>
      </w:pPr>
      <w:r w:rsidRPr="358B8902">
        <w:rPr>
          <w:rFonts w:eastAsia="Arial" w:cs="Arial"/>
        </w:rPr>
        <w:t xml:space="preserve">For the most vulnerable pupils, regular attendance is also an important protective factor and the best opportunity for needs to be identified and support provided. </w:t>
      </w:r>
    </w:p>
    <w:p w14:paraId="6B3524E6" w14:textId="2B8FAAED" w:rsidR="006E30E3" w:rsidRPr="00B76F53" w:rsidRDefault="006E30E3" w:rsidP="358B8902">
      <w:pPr>
        <w:pStyle w:val="NoSpacing"/>
        <w:ind w:left="576"/>
        <w:jc w:val="both"/>
        <w:rPr>
          <w:rFonts w:eastAsia="Arial" w:cs="Arial"/>
        </w:rPr>
      </w:pPr>
    </w:p>
    <w:p w14:paraId="68202DAA" w14:textId="36058DC6" w:rsidR="006E30E3" w:rsidRPr="00B76F53" w:rsidRDefault="6C78A2E9" w:rsidP="358B8902">
      <w:pPr>
        <w:pStyle w:val="NoSpacing"/>
        <w:ind w:left="576"/>
        <w:jc w:val="both"/>
        <w:rPr>
          <w:rFonts w:eastAsia="Arial" w:cs="Arial"/>
        </w:rPr>
      </w:pPr>
      <w:r w:rsidRPr="358B8902">
        <w:rPr>
          <w:rFonts w:eastAsia="Arial" w:cs="Arial"/>
        </w:rPr>
        <w:t>Individual pupils’ barriers to attendance, however, often go far beyond the school gates. Persistent absence is almost always a symptom of wider issues in a pupil’s life, and barriers to attendance are often specific to local contexts.</w:t>
      </w:r>
    </w:p>
    <w:p w14:paraId="68202DAB" w14:textId="77777777" w:rsidR="000C0096" w:rsidRPr="00B76F53" w:rsidRDefault="000C0096" w:rsidP="00780EE4">
      <w:pPr>
        <w:pStyle w:val="NoSpacing"/>
        <w:jc w:val="both"/>
        <w:rPr>
          <w:color w:val="000000" w:themeColor="text1"/>
        </w:rPr>
      </w:pPr>
    </w:p>
    <w:p w14:paraId="68202DAC" w14:textId="2EF93806" w:rsidR="00596B0B" w:rsidRPr="008D590B" w:rsidRDefault="00596B0B" w:rsidP="00021529">
      <w:pPr>
        <w:pStyle w:val="Heading2"/>
        <w:numPr>
          <w:ilvl w:val="1"/>
          <w:numId w:val="0"/>
        </w:numPr>
        <w:ind w:left="576"/>
        <w:rPr>
          <w:u w:val="single"/>
        </w:rPr>
      </w:pPr>
      <w:r w:rsidRPr="358B8902">
        <w:rPr>
          <w:u w:val="single"/>
        </w:rPr>
        <w:t>Parent/carer(s) responsibilities</w:t>
      </w:r>
      <w:r w:rsidR="265F1B4D" w:rsidRPr="358B8902">
        <w:rPr>
          <w:u w:val="single"/>
        </w:rPr>
        <w:t xml:space="preserve"> are to:</w:t>
      </w:r>
    </w:p>
    <w:p w14:paraId="68202DAD" w14:textId="034CB5D1"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 xml:space="preserve">Encourage regular and </w:t>
      </w:r>
      <w:r w:rsidR="007C0682" w:rsidRPr="358B8902">
        <w:rPr>
          <w:rFonts w:ascii="Arial" w:hAnsi="Arial" w:cs="Arial"/>
          <w:color w:val="000000" w:themeColor="text1"/>
        </w:rPr>
        <w:t xml:space="preserve">sustained </w:t>
      </w:r>
      <w:r w:rsidRPr="358B8902">
        <w:rPr>
          <w:rFonts w:ascii="Arial" w:hAnsi="Arial" w:cs="Arial"/>
          <w:color w:val="000000" w:themeColor="text1"/>
        </w:rPr>
        <w:t>attendance</w:t>
      </w:r>
      <w:r w:rsidR="78618A62" w:rsidRPr="358B8902">
        <w:rPr>
          <w:rFonts w:ascii="Arial" w:hAnsi="Arial" w:cs="Arial"/>
          <w:color w:val="000000" w:themeColor="text1"/>
        </w:rPr>
        <w:t xml:space="preserve"> for the child</w:t>
      </w:r>
      <w:r w:rsidR="3A100AFA" w:rsidRPr="358B8902">
        <w:rPr>
          <w:rFonts w:ascii="Arial" w:hAnsi="Arial" w:cs="Arial"/>
          <w:color w:val="000000" w:themeColor="text1"/>
        </w:rPr>
        <w:t xml:space="preserve"> in their care</w:t>
      </w:r>
      <w:r w:rsidRPr="358B8902">
        <w:rPr>
          <w:rFonts w:ascii="Arial" w:hAnsi="Arial" w:cs="Arial"/>
          <w:color w:val="000000" w:themeColor="text1"/>
        </w:rPr>
        <w:t>, being fully aware of their legal responsibilities</w:t>
      </w:r>
      <w:r w:rsidR="008B72E9" w:rsidRPr="358B8902">
        <w:rPr>
          <w:rFonts w:ascii="Arial" w:hAnsi="Arial" w:cs="Arial"/>
          <w:color w:val="000000" w:themeColor="text1"/>
        </w:rPr>
        <w:t>.</w:t>
      </w:r>
    </w:p>
    <w:p w14:paraId="68202DAE" w14:textId="2D16B6B9"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Ensure that the child in their care arrives</w:t>
      </w:r>
      <w:r w:rsidR="6194F076" w:rsidRPr="358B8902">
        <w:rPr>
          <w:rFonts w:ascii="Arial" w:hAnsi="Arial" w:cs="Arial"/>
          <w:color w:val="000000" w:themeColor="text1"/>
        </w:rPr>
        <w:t xml:space="preserve"> at school</w:t>
      </w:r>
      <w:r w:rsidRPr="358B8902">
        <w:rPr>
          <w:rFonts w:ascii="Arial" w:hAnsi="Arial" w:cs="Arial"/>
          <w:color w:val="000000" w:themeColor="text1"/>
        </w:rPr>
        <w:t xml:space="preserve"> punctually, prepared for learning</w:t>
      </w:r>
      <w:r w:rsidR="008B72E9" w:rsidRPr="358B8902">
        <w:rPr>
          <w:rFonts w:ascii="Arial" w:hAnsi="Arial" w:cs="Arial"/>
          <w:color w:val="000000" w:themeColor="text1"/>
        </w:rPr>
        <w:t>.</w:t>
      </w:r>
    </w:p>
    <w:p w14:paraId="68202DAF" w14:textId="11FAB569"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Provide clear reasons for any absence</w:t>
      </w:r>
      <w:r w:rsidR="5FCC201C" w:rsidRPr="358B8902">
        <w:rPr>
          <w:rFonts w:ascii="Arial" w:hAnsi="Arial" w:cs="Arial"/>
          <w:color w:val="000000" w:themeColor="text1"/>
        </w:rPr>
        <w:t xml:space="preserve"> for the child in their care</w:t>
      </w:r>
      <w:r w:rsidRPr="358B8902">
        <w:rPr>
          <w:rFonts w:ascii="Arial" w:hAnsi="Arial" w:cs="Arial"/>
          <w:color w:val="000000" w:themeColor="text1"/>
        </w:rPr>
        <w:t xml:space="preserve"> which ensures the school can code the absence properly and accurately</w:t>
      </w:r>
      <w:r w:rsidR="008B72E9" w:rsidRPr="358B8902">
        <w:rPr>
          <w:rFonts w:ascii="Arial" w:hAnsi="Arial" w:cs="Arial"/>
          <w:color w:val="000000" w:themeColor="text1"/>
        </w:rPr>
        <w:t>.</w:t>
      </w:r>
    </w:p>
    <w:p w14:paraId="68202DB0" w14:textId="216BC168"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Contact the school on the first day of the child</w:t>
      </w:r>
      <w:r w:rsidR="4199395A" w:rsidRPr="358B8902">
        <w:rPr>
          <w:rFonts w:ascii="Arial" w:hAnsi="Arial" w:cs="Arial"/>
          <w:color w:val="000000" w:themeColor="text1"/>
        </w:rPr>
        <w:t xml:space="preserve"> in their care’s absence</w:t>
      </w:r>
      <w:r w:rsidRPr="358B8902">
        <w:rPr>
          <w:rFonts w:ascii="Arial" w:hAnsi="Arial" w:cs="Arial"/>
          <w:color w:val="000000" w:themeColor="text1"/>
        </w:rPr>
        <w:t xml:space="preserve"> as early as possible and preferably before the start of the school day</w:t>
      </w:r>
      <w:r w:rsidR="19627D93" w:rsidRPr="358B8902">
        <w:rPr>
          <w:rFonts w:ascii="Arial" w:hAnsi="Arial" w:cs="Arial"/>
          <w:color w:val="000000" w:themeColor="text1"/>
        </w:rPr>
        <w:t xml:space="preserve"> (no later than 9 am)</w:t>
      </w:r>
      <w:r w:rsidR="008B72E9" w:rsidRPr="358B8902">
        <w:rPr>
          <w:rFonts w:ascii="Arial" w:hAnsi="Arial" w:cs="Arial"/>
          <w:color w:val="000000" w:themeColor="text1"/>
        </w:rPr>
        <w:t>.</w:t>
      </w:r>
    </w:p>
    <w:p w14:paraId="68202DB1" w14:textId="4DCA6BB6"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 xml:space="preserve">Avoid </w:t>
      </w:r>
      <w:proofErr w:type="gramStart"/>
      <w:r w:rsidRPr="358B8902">
        <w:rPr>
          <w:rFonts w:ascii="Arial" w:hAnsi="Arial" w:cs="Arial"/>
          <w:color w:val="000000" w:themeColor="text1"/>
        </w:rPr>
        <w:t>making arrangements</w:t>
      </w:r>
      <w:proofErr w:type="gramEnd"/>
      <w:r w:rsidRPr="358B8902">
        <w:rPr>
          <w:rFonts w:ascii="Arial" w:hAnsi="Arial" w:cs="Arial"/>
          <w:color w:val="000000" w:themeColor="text1"/>
        </w:rPr>
        <w:t xml:space="preserve"> to remove children</w:t>
      </w:r>
      <w:r w:rsidR="224F0114" w:rsidRPr="358B8902">
        <w:rPr>
          <w:rFonts w:ascii="Arial" w:hAnsi="Arial" w:cs="Arial"/>
          <w:color w:val="000000" w:themeColor="text1"/>
        </w:rPr>
        <w:t xml:space="preserve"> in their care</w:t>
      </w:r>
      <w:r w:rsidRPr="358B8902">
        <w:rPr>
          <w:rFonts w:ascii="Arial" w:hAnsi="Arial" w:cs="Arial"/>
          <w:color w:val="000000" w:themeColor="text1"/>
        </w:rPr>
        <w:t xml:space="preserve"> from school during term time</w:t>
      </w:r>
      <w:r w:rsidR="008B72E9" w:rsidRPr="358B8902">
        <w:rPr>
          <w:rFonts w:ascii="Arial" w:hAnsi="Arial" w:cs="Arial"/>
          <w:color w:val="000000" w:themeColor="text1"/>
        </w:rPr>
        <w:t>.</w:t>
      </w:r>
    </w:p>
    <w:p w14:paraId="68202DB2" w14:textId="1CC569BE"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Respond helpfully and positively to any enquiry made by the school to ascertain the reason for a</w:t>
      </w:r>
      <w:r w:rsidR="006E30E3" w:rsidRPr="358B8902">
        <w:rPr>
          <w:rFonts w:ascii="Arial" w:hAnsi="Arial" w:cs="Arial"/>
          <w:color w:val="000000" w:themeColor="text1"/>
        </w:rPr>
        <w:t>ny absence</w:t>
      </w:r>
      <w:r w:rsidR="4557D1BA" w:rsidRPr="358B8902">
        <w:rPr>
          <w:rFonts w:ascii="Arial" w:hAnsi="Arial" w:cs="Arial"/>
          <w:color w:val="000000" w:themeColor="text1"/>
        </w:rPr>
        <w:t xml:space="preserve"> of the child in their care</w:t>
      </w:r>
      <w:r w:rsidR="006E30E3" w:rsidRPr="358B8902">
        <w:rPr>
          <w:rFonts w:ascii="Arial" w:hAnsi="Arial" w:cs="Arial"/>
          <w:color w:val="000000" w:themeColor="text1"/>
        </w:rPr>
        <w:t>, including any safeg</w:t>
      </w:r>
      <w:r w:rsidRPr="358B8902">
        <w:rPr>
          <w:rFonts w:ascii="Arial" w:hAnsi="Arial" w:cs="Arial"/>
          <w:color w:val="000000" w:themeColor="text1"/>
        </w:rPr>
        <w:t>u</w:t>
      </w:r>
      <w:r w:rsidR="006E30E3" w:rsidRPr="358B8902">
        <w:rPr>
          <w:rFonts w:ascii="Arial" w:hAnsi="Arial" w:cs="Arial"/>
          <w:color w:val="000000" w:themeColor="text1"/>
        </w:rPr>
        <w:t>a</w:t>
      </w:r>
      <w:r w:rsidRPr="358B8902">
        <w:rPr>
          <w:rFonts w:ascii="Arial" w:hAnsi="Arial" w:cs="Arial"/>
          <w:color w:val="000000" w:themeColor="text1"/>
        </w:rPr>
        <w:t>rding matter</w:t>
      </w:r>
      <w:r w:rsidR="00977B08" w:rsidRPr="358B8902">
        <w:rPr>
          <w:rFonts w:ascii="Arial" w:hAnsi="Arial" w:cs="Arial"/>
          <w:color w:val="000000" w:themeColor="text1"/>
        </w:rPr>
        <w:t>.</w:t>
      </w:r>
    </w:p>
    <w:p w14:paraId="68202DB3" w14:textId="77777777" w:rsidR="00596B0B" w:rsidRPr="00B76F53" w:rsidRDefault="00596B0B" w:rsidP="00780EE4">
      <w:pPr>
        <w:pStyle w:val="ListParagraph"/>
        <w:spacing w:line="240" w:lineRule="auto"/>
        <w:rPr>
          <w:rFonts w:asciiTheme="minorHAnsi" w:hAnsiTheme="minorHAnsi" w:cs="Arial"/>
          <w:color w:val="000000" w:themeColor="text1"/>
        </w:rPr>
      </w:pPr>
    </w:p>
    <w:p w14:paraId="68202DB4" w14:textId="2B2DBCBD" w:rsidR="00D716A8" w:rsidRPr="00021529" w:rsidRDefault="00596B0B" w:rsidP="007C0682">
      <w:pPr>
        <w:pStyle w:val="Heading2"/>
        <w:numPr>
          <w:ilvl w:val="1"/>
          <w:numId w:val="0"/>
        </w:numPr>
        <w:ind w:left="576"/>
        <w:rPr>
          <w:u w:val="single"/>
        </w:rPr>
      </w:pPr>
      <w:r w:rsidRPr="358B8902">
        <w:rPr>
          <w:u w:val="single"/>
        </w:rPr>
        <w:t xml:space="preserve">School </w:t>
      </w:r>
      <w:r w:rsidR="00DA1D36" w:rsidRPr="358B8902">
        <w:rPr>
          <w:u w:val="single"/>
        </w:rPr>
        <w:t>r</w:t>
      </w:r>
      <w:r w:rsidR="00D716A8" w:rsidRPr="358B8902">
        <w:rPr>
          <w:u w:val="single"/>
        </w:rPr>
        <w:t>esponsibilities</w:t>
      </w:r>
      <w:r w:rsidR="2F849B21" w:rsidRPr="358B8902">
        <w:rPr>
          <w:u w:val="single"/>
        </w:rPr>
        <w:t>:</w:t>
      </w:r>
    </w:p>
    <w:p w14:paraId="5B629D95" w14:textId="4AB490E9" w:rsidR="00695A58" w:rsidRPr="00B76F53" w:rsidRDefault="1045B192" w:rsidP="007449FF">
      <w:pPr>
        <w:pStyle w:val="NoSpacing"/>
        <w:numPr>
          <w:ilvl w:val="0"/>
          <w:numId w:val="8"/>
        </w:numPr>
        <w:jc w:val="both"/>
        <w:rPr>
          <w:color w:val="000000" w:themeColor="text1"/>
        </w:rPr>
      </w:pPr>
      <w:r w:rsidRPr="358B8902">
        <w:rPr>
          <w:color w:val="000000" w:themeColor="text1"/>
        </w:rPr>
        <w:t xml:space="preserve">All staff will maintain a positive school culture </w:t>
      </w:r>
      <w:r w:rsidR="16AC47F6" w:rsidRPr="358B8902">
        <w:rPr>
          <w:color w:val="000000" w:themeColor="text1"/>
        </w:rPr>
        <w:t>where monitoring, promoting</w:t>
      </w:r>
      <w:r w:rsidR="0146814F" w:rsidRPr="358B8902">
        <w:rPr>
          <w:color w:val="000000" w:themeColor="text1"/>
        </w:rPr>
        <w:t>,</w:t>
      </w:r>
      <w:r w:rsidR="16AC47F6" w:rsidRPr="358B8902">
        <w:rPr>
          <w:color w:val="000000" w:themeColor="text1"/>
        </w:rPr>
        <w:t xml:space="preserve"> and incentivising attendance is seen as every</w:t>
      </w:r>
      <w:r w:rsidR="20B50607" w:rsidRPr="358B8902">
        <w:rPr>
          <w:color w:val="000000" w:themeColor="text1"/>
        </w:rPr>
        <w:t>one’s</w:t>
      </w:r>
      <w:r w:rsidR="16AC47F6" w:rsidRPr="358B8902">
        <w:rPr>
          <w:color w:val="000000" w:themeColor="text1"/>
        </w:rPr>
        <w:t xml:space="preserve"> responsibility</w:t>
      </w:r>
      <w:r w:rsidR="4AAC62F7" w:rsidRPr="358B8902">
        <w:rPr>
          <w:color w:val="000000" w:themeColor="text1"/>
        </w:rPr>
        <w:t>; staff, child and parent/carer.</w:t>
      </w:r>
    </w:p>
    <w:p w14:paraId="36B1F47B" w14:textId="750349D3" w:rsidR="001C2096" w:rsidRDefault="009F2008" w:rsidP="009F2008">
      <w:pPr>
        <w:pStyle w:val="ListParagraph"/>
        <w:numPr>
          <w:ilvl w:val="0"/>
          <w:numId w:val="8"/>
        </w:numPr>
        <w:spacing w:line="240" w:lineRule="auto"/>
        <w:contextualSpacing w:val="0"/>
        <w:jc w:val="left"/>
        <w:rPr>
          <w:rFonts w:ascii="Arial" w:hAnsi="Arial" w:cs="Arial"/>
        </w:rPr>
      </w:pPr>
      <w:r>
        <w:rPr>
          <w:rFonts w:ascii="Arial" w:hAnsi="Arial" w:cs="Arial"/>
        </w:rPr>
        <w:lastRenderedPageBreak/>
        <w:t xml:space="preserve">The school has a nominated Senior Attendance Champion who has responsibility and oversight of attendance matters (supported by other colleagues where required). Their name and contact details </w:t>
      </w:r>
      <w:proofErr w:type="gramStart"/>
      <w:r>
        <w:rPr>
          <w:rFonts w:ascii="Arial" w:hAnsi="Arial" w:cs="Arial"/>
        </w:rPr>
        <w:t>are:</w:t>
      </w:r>
      <w:proofErr w:type="gramEnd"/>
      <w:r>
        <w:rPr>
          <w:rFonts w:ascii="Arial" w:hAnsi="Arial" w:cs="Arial"/>
        </w:rPr>
        <w:t xml:space="preserve"> </w:t>
      </w:r>
      <w:r w:rsidR="001C2096">
        <w:rPr>
          <w:rFonts w:ascii="Arial" w:hAnsi="Arial" w:cs="Arial"/>
        </w:rPr>
        <w:t xml:space="preserve">Rachel Smart </w:t>
      </w:r>
      <w:hyperlink r:id="rId14" w:history="1">
        <w:r w:rsidR="001C2096" w:rsidRPr="007C2288">
          <w:rPr>
            <w:rStyle w:val="Hyperlink"/>
            <w:rFonts w:ascii="Arial" w:hAnsi="Arial" w:cs="Arial"/>
          </w:rPr>
          <w:t>rachel.smart@cognita.com</w:t>
        </w:r>
      </w:hyperlink>
      <w:r w:rsidR="001C2096">
        <w:rPr>
          <w:rFonts w:ascii="Arial" w:hAnsi="Arial" w:cs="Arial"/>
        </w:rPr>
        <w:t xml:space="preserve"> (Deputy Headteacher and Safeguarding Lead).</w:t>
      </w:r>
    </w:p>
    <w:p w14:paraId="5C9F7859" w14:textId="761EDC4B" w:rsidR="009F2008" w:rsidRPr="001C2096" w:rsidRDefault="009F2008" w:rsidP="001C2096">
      <w:pPr>
        <w:pStyle w:val="ListParagraph"/>
        <w:spacing w:line="240" w:lineRule="auto"/>
        <w:ind w:left="1080"/>
        <w:contextualSpacing w:val="0"/>
        <w:jc w:val="left"/>
        <w:rPr>
          <w:rFonts w:ascii="Arial" w:hAnsi="Arial" w:cs="Arial"/>
        </w:rPr>
      </w:pPr>
      <w:r w:rsidRPr="001C2096">
        <w:rPr>
          <w:rFonts w:ascii="Arial" w:hAnsi="Arial" w:cs="Arial"/>
        </w:rPr>
        <w:t xml:space="preserve">The Senior Attendance Champion has a clear vision for improving and maintaining good attendance, establishing and maintaining effective systems for tackling absence, and making sure they are followed by all staff. They have a strong grasp of absence data to focus the collective efforts of the school, regularly monitoring and evaluating progress, including the efficacy of the school’s strategies and processes. In addition to the Senior Attendance Champion, on a day-to-day basis, parents/carers </w:t>
      </w:r>
      <w:proofErr w:type="gramStart"/>
      <w:r w:rsidRPr="001C2096">
        <w:rPr>
          <w:rFonts w:ascii="Arial" w:hAnsi="Arial" w:cs="Arial"/>
        </w:rPr>
        <w:t>are able to</w:t>
      </w:r>
      <w:proofErr w:type="gramEnd"/>
      <w:r w:rsidRPr="001C2096">
        <w:rPr>
          <w:rFonts w:ascii="Arial" w:hAnsi="Arial" w:cs="Arial"/>
        </w:rPr>
        <w:t xml:space="preserve"> gain information around attendance from </w:t>
      </w:r>
      <w:r w:rsidR="001C2096">
        <w:rPr>
          <w:rFonts w:ascii="Arial" w:hAnsi="Arial" w:cs="Arial"/>
        </w:rPr>
        <w:t xml:space="preserve">the school office, </w:t>
      </w:r>
      <w:r w:rsidR="0079459E">
        <w:rPr>
          <w:rFonts w:ascii="Arial" w:hAnsi="Arial" w:cs="Arial"/>
        </w:rPr>
        <w:t>where the Administrative Team monitor attendance daily.</w:t>
      </w:r>
      <w:r w:rsidR="001C2096">
        <w:rPr>
          <w:rFonts w:ascii="Arial" w:hAnsi="Arial" w:cs="Arial"/>
        </w:rPr>
        <w:t xml:space="preserve"> </w:t>
      </w:r>
    </w:p>
    <w:p w14:paraId="6FDCB942" w14:textId="73245780" w:rsidR="00695A58" w:rsidRPr="00B76F53" w:rsidRDefault="7E767954" w:rsidP="007449FF">
      <w:pPr>
        <w:pStyle w:val="NoSpacing"/>
        <w:numPr>
          <w:ilvl w:val="0"/>
          <w:numId w:val="8"/>
        </w:numPr>
        <w:jc w:val="both"/>
        <w:rPr>
          <w:color w:val="000000" w:themeColor="text1"/>
        </w:rPr>
      </w:pPr>
      <w:r w:rsidRPr="421F028A">
        <w:rPr>
          <w:color w:val="000000" w:themeColor="text1"/>
        </w:rPr>
        <w:t>S</w:t>
      </w:r>
      <w:r w:rsidR="5F49519D" w:rsidRPr="421F028A">
        <w:rPr>
          <w:color w:val="000000" w:themeColor="text1"/>
        </w:rPr>
        <w:t>chool staff will l</w:t>
      </w:r>
      <w:r w:rsidR="1AF9295D" w:rsidRPr="421F028A">
        <w:rPr>
          <w:color w:val="000000" w:themeColor="text1"/>
        </w:rPr>
        <w:t>isten to</w:t>
      </w:r>
      <w:r w:rsidR="290C68A3" w:rsidRPr="421F028A">
        <w:rPr>
          <w:color w:val="000000" w:themeColor="text1"/>
        </w:rPr>
        <w:t xml:space="preserve"> children and their parents/carers</w:t>
      </w:r>
      <w:r w:rsidR="1AF9295D" w:rsidRPr="421F028A">
        <w:rPr>
          <w:color w:val="000000" w:themeColor="text1"/>
        </w:rPr>
        <w:t xml:space="preserve"> </w:t>
      </w:r>
      <w:r w:rsidR="5C398CCB" w:rsidRPr="421F028A">
        <w:rPr>
          <w:color w:val="000000" w:themeColor="text1"/>
        </w:rPr>
        <w:t xml:space="preserve">to </w:t>
      </w:r>
      <w:r w:rsidR="1AF9295D" w:rsidRPr="421F028A">
        <w:rPr>
          <w:color w:val="000000" w:themeColor="text1"/>
        </w:rPr>
        <w:t xml:space="preserve">understand the barriers to </w:t>
      </w:r>
      <w:r w:rsidR="1214A9EF" w:rsidRPr="421F028A">
        <w:rPr>
          <w:color w:val="000000" w:themeColor="text1"/>
        </w:rPr>
        <w:t xml:space="preserve">the child’s </w:t>
      </w:r>
      <w:r w:rsidR="1AF9295D" w:rsidRPr="421F028A">
        <w:rPr>
          <w:color w:val="000000" w:themeColor="text1"/>
        </w:rPr>
        <w:t>good attendance, w</w:t>
      </w:r>
      <w:r w:rsidR="505FCC2B" w:rsidRPr="421F028A">
        <w:rPr>
          <w:color w:val="000000" w:themeColor="text1"/>
        </w:rPr>
        <w:t xml:space="preserve">orking </w:t>
      </w:r>
      <w:r w:rsidR="53AC869B" w:rsidRPr="421F028A">
        <w:rPr>
          <w:color w:val="000000" w:themeColor="text1"/>
        </w:rPr>
        <w:t xml:space="preserve">jointly with families to remove </w:t>
      </w:r>
      <w:r w:rsidR="231B1818" w:rsidRPr="421F028A">
        <w:rPr>
          <w:color w:val="000000" w:themeColor="text1"/>
        </w:rPr>
        <w:t xml:space="preserve">those </w:t>
      </w:r>
      <w:r w:rsidR="53AC869B" w:rsidRPr="421F028A">
        <w:rPr>
          <w:color w:val="000000" w:themeColor="text1"/>
        </w:rPr>
        <w:t>barriers</w:t>
      </w:r>
      <w:r w:rsidR="17490A53" w:rsidRPr="421F028A">
        <w:rPr>
          <w:color w:val="000000" w:themeColor="text1"/>
        </w:rPr>
        <w:t xml:space="preserve"> wherever possible</w:t>
      </w:r>
    </w:p>
    <w:p w14:paraId="68202DB5" w14:textId="6932FFA5" w:rsidR="00695A58" w:rsidRPr="00B76F53" w:rsidRDefault="4AE34DD2" w:rsidP="007449FF">
      <w:pPr>
        <w:pStyle w:val="NoSpacing"/>
        <w:numPr>
          <w:ilvl w:val="0"/>
          <w:numId w:val="8"/>
        </w:numPr>
        <w:jc w:val="both"/>
        <w:rPr>
          <w:color w:val="000000" w:themeColor="text1"/>
        </w:rPr>
      </w:pPr>
      <w:r w:rsidRPr="421F028A">
        <w:rPr>
          <w:color w:val="000000" w:themeColor="text1"/>
        </w:rPr>
        <w:t xml:space="preserve">All staff will work together to </w:t>
      </w:r>
      <w:r w:rsidR="02D5159E" w:rsidRPr="421F028A">
        <w:rPr>
          <w:color w:val="000000" w:themeColor="text1"/>
        </w:rPr>
        <w:t>i</w:t>
      </w:r>
      <w:r w:rsidR="5B039216" w:rsidRPr="421F028A">
        <w:rPr>
          <w:color w:val="000000" w:themeColor="text1"/>
        </w:rPr>
        <w:t>dentify patterns</w:t>
      </w:r>
      <w:r w:rsidR="44D107E5" w:rsidRPr="421F028A">
        <w:rPr>
          <w:color w:val="000000" w:themeColor="text1"/>
        </w:rPr>
        <w:t>/changes in attendance</w:t>
      </w:r>
      <w:r w:rsidR="5B039216" w:rsidRPr="421F028A">
        <w:rPr>
          <w:color w:val="000000" w:themeColor="text1"/>
        </w:rPr>
        <w:t xml:space="preserve"> at an early stage to prevent</w:t>
      </w:r>
      <w:r w:rsidR="14AB813B" w:rsidRPr="421F028A">
        <w:rPr>
          <w:color w:val="000000" w:themeColor="text1"/>
        </w:rPr>
        <w:t xml:space="preserve"> </w:t>
      </w:r>
      <w:r w:rsidR="7250E6BC" w:rsidRPr="421F028A">
        <w:rPr>
          <w:color w:val="000000" w:themeColor="text1"/>
        </w:rPr>
        <w:t xml:space="preserve">any further </w:t>
      </w:r>
      <w:r w:rsidR="14AB813B" w:rsidRPr="421F028A">
        <w:rPr>
          <w:color w:val="000000" w:themeColor="text1"/>
        </w:rPr>
        <w:t>absence,</w:t>
      </w:r>
      <w:r w:rsidR="13C40D8F" w:rsidRPr="421F028A">
        <w:rPr>
          <w:color w:val="000000" w:themeColor="text1"/>
        </w:rPr>
        <w:t xml:space="preserve"> includin</w:t>
      </w:r>
      <w:r w:rsidR="07803B1A" w:rsidRPr="421F028A">
        <w:rPr>
          <w:color w:val="000000" w:themeColor="text1"/>
        </w:rPr>
        <w:t xml:space="preserve">g </w:t>
      </w:r>
      <w:r w:rsidR="2D391937" w:rsidRPr="421F028A">
        <w:rPr>
          <w:color w:val="000000" w:themeColor="text1"/>
        </w:rPr>
        <w:t>addressing</w:t>
      </w:r>
      <w:r w:rsidR="7C2EF6D3" w:rsidRPr="421F028A">
        <w:rPr>
          <w:color w:val="000000" w:themeColor="text1"/>
        </w:rPr>
        <w:t xml:space="preserve"> unexplained,</w:t>
      </w:r>
      <w:r w:rsidR="2D391937" w:rsidRPr="421F028A">
        <w:rPr>
          <w:color w:val="000000" w:themeColor="text1"/>
        </w:rPr>
        <w:t xml:space="preserve"> </w:t>
      </w:r>
      <w:r w:rsidR="07803B1A" w:rsidRPr="421F028A">
        <w:rPr>
          <w:color w:val="000000" w:themeColor="text1"/>
        </w:rPr>
        <w:t>persistent</w:t>
      </w:r>
      <w:r w:rsidR="2491401C" w:rsidRPr="421F028A">
        <w:rPr>
          <w:color w:val="000000" w:themeColor="text1"/>
        </w:rPr>
        <w:t>,</w:t>
      </w:r>
      <w:r w:rsidR="03F30140" w:rsidRPr="421F028A">
        <w:rPr>
          <w:color w:val="000000" w:themeColor="text1"/>
        </w:rPr>
        <w:t xml:space="preserve"> or </w:t>
      </w:r>
      <w:r w:rsidR="379BE0C3" w:rsidRPr="421F028A">
        <w:rPr>
          <w:color w:val="000000" w:themeColor="text1"/>
        </w:rPr>
        <w:t>prolonged</w:t>
      </w:r>
      <w:r w:rsidR="07803B1A" w:rsidRPr="421F028A">
        <w:rPr>
          <w:color w:val="000000" w:themeColor="text1"/>
        </w:rPr>
        <w:t xml:space="preserve"> absence</w:t>
      </w:r>
      <w:r w:rsidR="13C40D8F" w:rsidRPr="421F028A">
        <w:rPr>
          <w:color w:val="000000" w:themeColor="text1"/>
        </w:rPr>
        <w:t xml:space="preserve"> </w:t>
      </w:r>
      <w:r w:rsidR="05FE3C71" w:rsidRPr="421F028A">
        <w:rPr>
          <w:color w:val="000000" w:themeColor="text1"/>
        </w:rPr>
        <w:t>(</w:t>
      </w:r>
      <w:r w:rsidR="544BB787" w:rsidRPr="421F028A">
        <w:rPr>
          <w:color w:val="000000" w:themeColor="text1"/>
        </w:rPr>
        <w:t xml:space="preserve">deemed as </w:t>
      </w:r>
      <w:r w:rsidR="05FE3C71" w:rsidRPr="421F028A">
        <w:rPr>
          <w:color w:val="000000" w:themeColor="text1"/>
        </w:rPr>
        <w:t>attendance below 90%)</w:t>
      </w:r>
      <w:r w:rsidR="1AC5B8E8" w:rsidRPr="421F028A">
        <w:rPr>
          <w:color w:val="000000" w:themeColor="text1"/>
        </w:rPr>
        <w:t>.</w:t>
      </w:r>
    </w:p>
    <w:p w14:paraId="68B23D8F" w14:textId="5DE999E7" w:rsidR="00C24BC1" w:rsidRPr="00B76F53" w:rsidRDefault="78E8E9C1" w:rsidP="358B8902">
      <w:pPr>
        <w:pStyle w:val="NoSpacing"/>
        <w:numPr>
          <w:ilvl w:val="0"/>
          <w:numId w:val="8"/>
        </w:numPr>
        <w:jc w:val="both"/>
        <w:rPr>
          <w:rFonts w:eastAsia="Arial" w:cs="Arial"/>
          <w:color w:val="000000" w:themeColor="text1"/>
          <w:lang w:val="en-US"/>
        </w:rPr>
      </w:pPr>
      <w:r w:rsidRPr="358B8902">
        <w:rPr>
          <w:color w:val="000000" w:themeColor="text1"/>
        </w:rPr>
        <w:t>All staff will work</w:t>
      </w:r>
      <w:r w:rsidR="00C53A1F" w:rsidRPr="358B8902">
        <w:rPr>
          <w:color w:val="000000" w:themeColor="text1"/>
        </w:rPr>
        <w:t xml:space="preserve"> to e</w:t>
      </w:r>
      <w:r w:rsidR="00764CEE" w:rsidRPr="358B8902">
        <w:rPr>
          <w:color w:val="000000" w:themeColor="text1"/>
        </w:rPr>
        <w:t xml:space="preserve">nsure every pupil has </w:t>
      </w:r>
      <w:r w:rsidR="00CB5749" w:rsidRPr="358B8902">
        <w:rPr>
          <w:color w:val="000000" w:themeColor="text1"/>
        </w:rPr>
        <w:t>good</w:t>
      </w:r>
      <w:r w:rsidR="00764CEE" w:rsidRPr="358B8902">
        <w:rPr>
          <w:color w:val="000000" w:themeColor="text1"/>
        </w:rPr>
        <w:t xml:space="preserve"> attendance so </w:t>
      </w:r>
      <w:r w:rsidR="007C0682" w:rsidRPr="358B8902">
        <w:rPr>
          <w:color w:val="000000" w:themeColor="text1"/>
        </w:rPr>
        <w:t>they</w:t>
      </w:r>
      <w:r w:rsidR="00764CEE" w:rsidRPr="358B8902">
        <w:rPr>
          <w:color w:val="000000" w:themeColor="text1"/>
        </w:rPr>
        <w:t xml:space="preserve"> can access the education </w:t>
      </w:r>
      <w:r w:rsidR="007C0682" w:rsidRPr="358B8902">
        <w:rPr>
          <w:color w:val="000000" w:themeColor="text1"/>
        </w:rPr>
        <w:t>they are</w:t>
      </w:r>
      <w:r w:rsidR="00773F8B" w:rsidRPr="358B8902">
        <w:rPr>
          <w:color w:val="000000" w:themeColor="text1"/>
        </w:rPr>
        <w:t xml:space="preserve"> entitled to</w:t>
      </w:r>
      <w:r w:rsidR="65F93186" w:rsidRPr="358B8902">
        <w:rPr>
          <w:color w:val="000000" w:themeColor="text1"/>
        </w:rPr>
        <w:t>, being</w:t>
      </w:r>
      <w:r w:rsidR="763DDE43" w:rsidRPr="358B8902">
        <w:rPr>
          <w:rFonts w:eastAsia="Arial" w:cs="Arial"/>
        </w:rPr>
        <w:t xml:space="preserve"> particularly mindful of pupils absent from school due to mental or physical ill health or their special educational needs and/or </w:t>
      </w:r>
      <w:r w:rsidR="5D6509AF" w:rsidRPr="358B8902">
        <w:rPr>
          <w:rFonts w:eastAsia="Arial" w:cs="Arial"/>
        </w:rPr>
        <w:t>disabilities and</w:t>
      </w:r>
      <w:r w:rsidR="763DDE43" w:rsidRPr="358B8902">
        <w:rPr>
          <w:rFonts w:eastAsia="Arial" w:cs="Arial"/>
        </w:rPr>
        <w:t xml:space="preserve"> provide them with additional support</w:t>
      </w:r>
      <w:r w:rsidR="12A71589" w:rsidRPr="358B8902">
        <w:rPr>
          <w:rFonts w:eastAsia="Arial" w:cs="Arial"/>
        </w:rPr>
        <w:t xml:space="preserve">. </w:t>
      </w:r>
    </w:p>
    <w:p w14:paraId="7E77F0AD" w14:textId="729BD34B" w:rsidR="00C24BC1" w:rsidRPr="00875973" w:rsidRDefault="77715620" w:rsidP="358B8902">
      <w:pPr>
        <w:pStyle w:val="NoSpacing"/>
        <w:numPr>
          <w:ilvl w:val="0"/>
          <w:numId w:val="8"/>
        </w:numPr>
        <w:jc w:val="both"/>
        <w:rPr>
          <w:rFonts w:eastAsia="Arial" w:cs="Arial"/>
          <w:lang w:val="en-US"/>
        </w:rPr>
      </w:pPr>
      <w:r w:rsidRPr="421F028A">
        <w:rPr>
          <w:rFonts w:eastAsia="Arial" w:cs="Arial"/>
        </w:rPr>
        <w:t xml:space="preserve">In very exceptional circumstances, where it is in a pupil’s best interests, there may be a need for the school to provide a pupil of compulsory school age with less than full-time education through a </w:t>
      </w:r>
      <w:r w:rsidRPr="008B01DA">
        <w:rPr>
          <w:rFonts w:eastAsia="Arial" w:cs="Arial"/>
          <w:b/>
          <w:bCs/>
        </w:rPr>
        <w:t>temporary</w:t>
      </w:r>
      <w:r w:rsidRPr="421F028A">
        <w:rPr>
          <w:rFonts w:eastAsia="Arial" w:cs="Arial"/>
        </w:rPr>
        <w:t xml:space="preserve"> part-time</w:t>
      </w:r>
      <w:r w:rsidR="0B871B40" w:rsidRPr="421F028A">
        <w:rPr>
          <w:rFonts w:eastAsia="Arial" w:cs="Arial"/>
        </w:rPr>
        <w:t>/’staggered’</w:t>
      </w:r>
      <w:r w:rsidRPr="421F028A">
        <w:rPr>
          <w:rFonts w:eastAsia="Arial" w:cs="Arial"/>
        </w:rPr>
        <w:t xml:space="preserve"> timetable to meet their individual needs.</w:t>
      </w:r>
      <w:r w:rsidR="00B82DF1">
        <w:rPr>
          <w:rFonts w:eastAsia="Arial" w:cs="Arial"/>
        </w:rPr>
        <w:t xml:space="preserve">  </w:t>
      </w:r>
      <w:r w:rsidR="76EB6647" w:rsidRPr="00875973">
        <w:rPr>
          <w:rFonts w:eastAsia="Arial" w:cs="Arial"/>
        </w:rPr>
        <w:t xml:space="preserve">A part-time timetable will have: </w:t>
      </w:r>
    </w:p>
    <w:p w14:paraId="74BEB656" w14:textId="1AC40630" w:rsidR="00C24BC1" w:rsidRPr="00875973" w:rsidRDefault="76EB6647" w:rsidP="00B82DF1">
      <w:pPr>
        <w:pStyle w:val="NoSpacing"/>
        <w:numPr>
          <w:ilvl w:val="1"/>
          <w:numId w:val="8"/>
        </w:numPr>
        <w:jc w:val="both"/>
        <w:rPr>
          <w:rFonts w:eastAsia="Arial" w:cs="Arial"/>
          <w:lang w:val="en-US"/>
        </w:rPr>
      </w:pPr>
      <w:r w:rsidRPr="00875973">
        <w:rPr>
          <w:rFonts w:eastAsia="Arial" w:cs="Arial"/>
        </w:rPr>
        <w:t xml:space="preserve">the </w:t>
      </w:r>
      <w:r w:rsidR="15A6B4B0" w:rsidRPr="00875973">
        <w:rPr>
          <w:rFonts w:eastAsia="Arial" w:cs="Arial"/>
        </w:rPr>
        <w:t xml:space="preserve">written </w:t>
      </w:r>
      <w:r w:rsidRPr="00875973">
        <w:rPr>
          <w:rFonts w:eastAsia="Arial" w:cs="Arial"/>
        </w:rPr>
        <w:t>agreement of both the school and the parent</w:t>
      </w:r>
      <w:r w:rsidR="32C04C09" w:rsidRPr="00875973">
        <w:rPr>
          <w:rFonts w:eastAsia="Arial" w:cs="Arial"/>
        </w:rPr>
        <w:t>/carer</w:t>
      </w:r>
      <w:r w:rsidR="731D8E81" w:rsidRPr="00875973">
        <w:rPr>
          <w:rFonts w:eastAsia="Arial" w:cs="Arial"/>
        </w:rPr>
        <w:t>s</w:t>
      </w:r>
    </w:p>
    <w:p w14:paraId="32C84DFC" w14:textId="2297FBF8" w:rsidR="00C24BC1" w:rsidRPr="00875973" w:rsidRDefault="24719C69" w:rsidP="00B82DF1">
      <w:pPr>
        <w:pStyle w:val="NoSpacing"/>
        <w:numPr>
          <w:ilvl w:val="1"/>
          <w:numId w:val="8"/>
        </w:numPr>
        <w:jc w:val="both"/>
        <w:rPr>
          <w:rFonts w:eastAsia="Arial" w:cs="Arial"/>
          <w:lang w:val="en-US"/>
        </w:rPr>
      </w:pPr>
      <w:r w:rsidRPr="00875973">
        <w:rPr>
          <w:rFonts w:eastAsia="Arial" w:cs="Arial"/>
        </w:rPr>
        <w:t xml:space="preserve">a clear ambition and be part of the pupil’s wider support, health care or reintegration plan. </w:t>
      </w:r>
    </w:p>
    <w:p w14:paraId="1CFB92F9" w14:textId="65C22568" w:rsidR="00C24BC1" w:rsidRPr="00875973" w:rsidRDefault="76EB6647" w:rsidP="00B82DF1">
      <w:pPr>
        <w:pStyle w:val="NoSpacing"/>
        <w:numPr>
          <w:ilvl w:val="1"/>
          <w:numId w:val="8"/>
        </w:numPr>
        <w:jc w:val="both"/>
        <w:rPr>
          <w:rFonts w:eastAsia="Arial" w:cs="Arial"/>
          <w:lang w:val="en-US"/>
        </w:rPr>
      </w:pPr>
      <w:r w:rsidRPr="00875973">
        <w:rPr>
          <w:rFonts w:eastAsia="Arial" w:cs="Arial"/>
        </w:rPr>
        <w:t xml:space="preserve">regular review dates which include the pupil and their parents to ensure </w:t>
      </w:r>
      <w:r w:rsidR="0937F711" w:rsidRPr="00875973">
        <w:rPr>
          <w:rFonts w:eastAsia="Arial" w:cs="Arial"/>
        </w:rPr>
        <w:t>the plan</w:t>
      </w:r>
      <w:r w:rsidRPr="00875973">
        <w:rPr>
          <w:rFonts w:eastAsia="Arial" w:cs="Arial"/>
        </w:rPr>
        <w:t xml:space="preserve"> is only in place for the shortest time necessary. </w:t>
      </w:r>
    </w:p>
    <w:p w14:paraId="5BE01645" w14:textId="5B109ED0" w:rsidR="00C24BC1" w:rsidRPr="00875973" w:rsidRDefault="76EB6647" w:rsidP="00B82DF1">
      <w:pPr>
        <w:pStyle w:val="NoSpacing"/>
        <w:numPr>
          <w:ilvl w:val="1"/>
          <w:numId w:val="8"/>
        </w:numPr>
        <w:jc w:val="both"/>
        <w:rPr>
          <w:rFonts w:eastAsia="Arial" w:cs="Arial"/>
        </w:rPr>
      </w:pPr>
      <w:r w:rsidRPr="00875973">
        <w:rPr>
          <w:rFonts w:eastAsia="Arial" w:cs="Arial"/>
        </w:rPr>
        <w:t xml:space="preserve">a proposed end date that </w:t>
      </w:r>
      <w:proofErr w:type="gramStart"/>
      <w:r w:rsidRPr="00875973">
        <w:rPr>
          <w:rFonts w:eastAsia="Arial" w:cs="Arial"/>
        </w:rPr>
        <w:t>takes into account</w:t>
      </w:r>
      <w:proofErr w:type="gramEnd"/>
      <w:r w:rsidRPr="00875973">
        <w:rPr>
          <w:rFonts w:eastAsia="Arial" w:cs="Arial"/>
        </w:rPr>
        <w:t xml:space="preserve"> the </w:t>
      </w:r>
      <w:r w:rsidR="2ECFA6A5" w:rsidRPr="00875973">
        <w:rPr>
          <w:rFonts w:eastAsia="Arial" w:cs="Arial"/>
        </w:rPr>
        <w:t xml:space="preserve">exceptional </w:t>
      </w:r>
      <w:r w:rsidRPr="00875973">
        <w:rPr>
          <w:rFonts w:eastAsia="Arial" w:cs="Arial"/>
        </w:rPr>
        <w:t>circumstances of the pupil, after which the pupil is expected to attend</w:t>
      </w:r>
      <w:r w:rsidR="116A28C2" w:rsidRPr="00875973">
        <w:rPr>
          <w:rFonts w:eastAsia="Arial" w:cs="Arial"/>
        </w:rPr>
        <w:t xml:space="preserve"> school on site</w:t>
      </w:r>
      <w:r w:rsidRPr="00875973">
        <w:rPr>
          <w:rFonts w:eastAsia="Arial" w:cs="Arial"/>
        </w:rPr>
        <w:t xml:space="preserve"> full-time. It can, however, be extended as part of the regular review process. In some limited cases, a pupil with a long-term </w:t>
      </w:r>
      <w:r w:rsidR="7022F9A8" w:rsidRPr="00875973">
        <w:rPr>
          <w:rFonts w:eastAsia="Arial" w:cs="Arial"/>
        </w:rPr>
        <w:t xml:space="preserve">physical/mental </w:t>
      </w:r>
      <w:r w:rsidRPr="00875973">
        <w:rPr>
          <w:rFonts w:eastAsia="Arial" w:cs="Arial"/>
        </w:rPr>
        <w:t xml:space="preserve">health condition may require a </w:t>
      </w:r>
      <w:r w:rsidR="2BB043D3" w:rsidRPr="00875973">
        <w:rPr>
          <w:rFonts w:eastAsia="Arial" w:cs="Arial"/>
        </w:rPr>
        <w:t>part-time</w:t>
      </w:r>
      <w:r w:rsidRPr="00875973">
        <w:rPr>
          <w:rFonts w:eastAsia="Arial" w:cs="Arial"/>
        </w:rPr>
        <w:t xml:space="preserve"> timetable for a prolonged period.</w:t>
      </w:r>
      <w:r w:rsidR="247E3A90" w:rsidRPr="00875973">
        <w:rPr>
          <w:rFonts w:eastAsia="Arial" w:cs="Arial"/>
        </w:rPr>
        <w:t xml:space="preserve"> Medical evidence will be needed, and </w:t>
      </w:r>
      <w:r w:rsidR="54C86A10" w:rsidRPr="00875973">
        <w:rPr>
          <w:rFonts w:eastAsia="Arial" w:cs="Arial"/>
        </w:rPr>
        <w:t xml:space="preserve">external specialist </w:t>
      </w:r>
      <w:r w:rsidR="247E3A90" w:rsidRPr="00875973">
        <w:rPr>
          <w:rFonts w:eastAsia="Arial" w:cs="Arial"/>
        </w:rPr>
        <w:t>intervention will need to be in place to support the</w:t>
      </w:r>
      <w:r w:rsidR="6750BB64" w:rsidRPr="00875973">
        <w:rPr>
          <w:rFonts w:eastAsia="Arial" w:cs="Arial"/>
        </w:rPr>
        <w:t xml:space="preserve"> child during this period.</w:t>
      </w:r>
      <w:r w:rsidR="247E3A90" w:rsidRPr="00875973">
        <w:rPr>
          <w:rFonts w:eastAsia="Arial" w:cs="Arial"/>
        </w:rPr>
        <w:t xml:space="preserve"> </w:t>
      </w:r>
    </w:p>
    <w:p w14:paraId="3023348C" w14:textId="4272DA47" w:rsidR="00C24BC1" w:rsidRPr="00B76F53" w:rsidRDefault="79C3F412" w:rsidP="358B8902">
      <w:pPr>
        <w:pStyle w:val="NoSpacing"/>
        <w:numPr>
          <w:ilvl w:val="0"/>
          <w:numId w:val="8"/>
        </w:numPr>
        <w:jc w:val="both"/>
        <w:rPr>
          <w:rFonts w:eastAsia="Arial" w:cs="Arial"/>
          <w:lang w:val="en-US"/>
        </w:rPr>
      </w:pPr>
      <w:r w:rsidRPr="421F028A">
        <w:rPr>
          <w:rFonts w:eastAsia="Arial" w:cs="Arial"/>
          <w:lang w:val="en-US"/>
        </w:rPr>
        <w:t xml:space="preserve">In agreeing to a part-time timetable, </w:t>
      </w:r>
      <w:r w:rsidR="35B446C8" w:rsidRPr="421F028A">
        <w:rPr>
          <w:rFonts w:eastAsia="Arial" w:cs="Arial"/>
          <w:lang w:val="en-US"/>
        </w:rPr>
        <w:t>the</w:t>
      </w:r>
      <w:r w:rsidRPr="421F028A">
        <w:rPr>
          <w:rFonts w:eastAsia="Arial" w:cs="Arial"/>
          <w:lang w:val="en-US"/>
        </w:rPr>
        <w:t xml:space="preserve"> school has agreed to a pupil being absent from school for part of the week or day and therefore must record the absence accordingly (normally using code X or C2).</w:t>
      </w:r>
    </w:p>
    <w:p w14:paraId="68202DB9" w14:textId="5C36DBCD" w:rsidR="00C24BC1" w:rsidRPr="00B76F53" w:rsidRDefault="2A20FEA9" w:rsidP="358B8902">
      <w:pPr>
        <w:pStyle w:val="NoSpacing"/>
        <w:numPr>
          <w:ilvl w:val="0"/>
          <w:numId w:val="8"/>
        </w:numPr>
        <w:jc w:val="both"/>
        <w:rPr>
          <w:color w:val="000000" w:themeColor="text1"/>
        </w:rPr>
      </w:pPr>
      <w:r w:rsidRPr="421F028A">
        <w:rPr>
          <w:rFonts w:eastAsia="Arial" w:cs="Arial"/>
          <w:lang w:val="en-US"/>
        </w:rPr>
        <w:t>The school will keep</w:t>
      </w:r>
      <w:r w:rsidRPr="421F028A">
        <w:rPr>
          <w:color w:val="000000" w:themeColor="text1"/>
        </w:rPr>
        <w:t xml:space="preserve"> accurate and efficient records (electronic) of attendance and registration at school, including attendance at all after school and before school activities.</w:t>
      </w:r>
    </w:p>
    <w:p w14:paraId="6495BB7B" w14:textId="6D349C5C" w:rsidR="3815D81D" w:rsidRDefault="3815D81D" w:rsidP="3815D81D">
      <w:pPr>
        <w:pStyle w:val="NoSpacing"/>
        <w:ind w:left="567" w:hanging="207"/>
        <w:jc w:val="both"/>
        <w:rPr>
          <w:color w:val="000000" w:themeColor="text1"/>
        </w:rPr>
      </w:pPr>
    </w:p>
    <w:p w14:paraId="68202DBB" w14:textId="3E4BD57A" w:rsidR="00A4144F" w:rsidRDefault="00773F8B" w:rsidP="009B55F7">
      <w:pPr>
        <w:pStyle w:val="NoSpacing"/>
        <w:ind w:left="567" w:hanging="207"/>
        <w:jc w:val="both"/>
        <w:rPr>
          <w:color w:val="000000" w:themeColor="text1"/>
        </w:rPr>
      </w:pPr>
      <w:r w:rsidRPr="358B8902">
        <w:rPr>
          <w:color w:val="000000" w:themeColor="text1"/>
        </w:rPr>
        <w:t>We achi</w:t>
      </w:r>
      <w:r w:rsidR="00021040" w:rsidRPr="358B8902">
        <w:rPr>
          <w:color w:val="000000" w:themeColor="text1"/>
        </w:rPr>
        <w:t>eve this in the following ways</w:t>
      </w:r>
      <w:r w:rsidR="11B5D5C4" w:rsidRPr="358B8902">
        <w:rPr>
          <w:color w:val="000000" w:themeColor="text1"/>
        </w:rPr>
        <w:t xml:space="preserve"> by</w:t>
      </w:r>
      <w:r w:rsidR="00021040" w:rsidRPr="358B8902">
        <w:rPr>
          <w:color w:val="000000" w:themeColor="text1"/>
        </w:rPr>
        <w:t>:</w:t>
      </w:r>
    </w:p>
    <w:p w14:paraId="03891966" w14:textId="77777777" w:rsidR="005C57C9" w:rsidRPr="00B76F53" w:rsidRDefault="005C57C9" w:rsidP="00780EE4">
      <w:pPr>
        <w:pStyle w:val="NoSpacing"/>
        <w:jc w:val="both"/>
        <w:rPr>
          <w:color w:val="000000" w:themeColor="text1"/>
        </w:rPr>
      </w:pPr>
    </w:p>
    <w:p w14:paraId="6630EF9D" w14:textId="18EC9456" w:rsidR="00695A58" w:rsidRPr="00B76F53" w:rsidRDefault="031527F0" w:rsidP="007449FF">
      <w:pPr>
        <w:pStyle w:val="NoSpacing"/>
        <w:numPr>
          <w:ilvl w:val="0"/>
          <w:numId w:val="6"/>
        </w:numPr>
        <w:jc w:val="both"/>
        <w:rPr>
          <w:color w:val="000000" w:themeColor="text1"/>
        </w:rPr>
      </w:pPr>
      <w:r w:rsidRPr="421F028A">
        <w:rPr>
          <w:color w:val="000000" w:themeColor="text1"/>
        </w:rPr>
        <w:t>P</w:t>
      </w:r>
      <w:r w:rsidR="56EB85D3" w:rsidRPr="421F028A">
        <w:rPr>
          <w:color w:val="000000" w:themeColor="text1"/>
        </w:rPr>
        <w:t xml:space="preserve">roviding </w:t>
      </w:r>
      <w:r w:rsidR="361C1497" w:rsidRPr="421F028A">
        <w:rPr>
          <w:color w:val="000000" w:themeColor="text1"/>
        </w:rPr>
        <w:t>parent/carer(s)</w:t>
      </w:r>
      <w:r w:rsidR="07CC7B53" w:rsidRPr="421F028A">
        <w:rPr>
          <w:color w:val="000000" w:themeColor="text1"/>
        </w:rPr>
        <w:t xml:space="preserve"> of children in their care</w:t>
      </w:r>
      <w:r w:rsidR="361C1497" w:rsidRPr="421F028A">
        <w:rPr>
          <w:color w:val="000000" w:themeColor="text1"/>
        </w:rPr>
        <w:t xml:space="preserve"> with the timings of the school day and the calendar via the school website and any other usual method</w:t>
      </w:r>
      <w:r w:rsidR="0E1EE3F1" w:rsidRPr="421F028A">
        <w:rPr>
          <w:color w:val="000000" w:themeColor="text1"/>
        </w:rPr>
        <w:t>(s)</w:t>
      </w:r>
      <w:r w:rsidR="361C1497" w:rsidRPr="421F028A">
        <w:rPr>
          <w:color w:val="000000" w:themeColor="text1"/>
        </w:rPr>
        <w:t xml:space="preserve"> such as the school newsletter, in advance. </w:t>
      </w:r>
    </w:p>
    <w:p w14:paraId="68202DBC" w14:textId="6421F599" w:rsidR="00695A58" w:rsidRPr="00B76F53" w:rsidRDefault="07803B1A" w:rsidP="007449FF">
      <w:pPr>
        <w:pStyle w:val="NoSpacing"/>
        <w:numPr>
          <w:ilvl w:val="0"/>
          <w:numId w:val="6"/>
        </w:numPr>
        <w:jc w:val="both"/>
        <w:rPr>
          <w:color w:val="000000" w:themeColor="text1"/>
        </w:rPr>
      </w:pPr>
      <w:r w:rsidRPr="421F028A">
        <w:rPr>
          <w:color w:val="000000" w:themeColor="text1"/>
        </w:rPr>
        <w:t xml:space="preserve">Teachers </w:t>
      </w:r>
      <w:proofErr w:type="gramStart"/>
      <w:r w:rsidR="6C79A995" w:rsidRPr="421F028A">
        <w:rPr>
          <w:color w:val="000000" w:themeColor="text1"/>
        </w:rPr>
        <w:t xml:space="preserve">taking </w:t>
      </w:r>
      <w:r w:rsidR="0EADEB1B" w:rsidRPr="421F028A">
        <w:rPr>
          <w:color w:val="000000" w:themeColor="text1"/>
        </w:rPr>
        <w:t xml:space="preserve"> a</w:t>
      </w:r>
      <w:proofErr w:type="gramEnd"/>
      <w:r w:rsidR="0EADEB1B" w:rsidRPr="421F028A">
        <w:rPr>
          <w:color w:val="000000" w:themeColor="text1"/>
        </w:rPr>
        <w:t xml:space="preserve"> register at least once in the morning and once in the afternoon</w:t>
      </w:r>
      <w:r w:rsidR="2447FDBF" w:rsidRPr="421F028A">
        <w:rPr>
          <w:color w:val="000000" w:themeColor="text1"/>
        </w:rPr>
        <w:t>;</w:t>
      </w:r>
    </w:p>
    <w:p w14:paraId="68202DBD" w14:textId="05D7E13A" w:rsidR="00773F8B" w:rsidRPr="00B76F53" w:rsidRDefault="005C57C9" w:rsidP="007449FF">
      <w:pPr>
        <w:pStyle w:val="NoSpacing"/>
        <w:numPr>
          <w:ilvl w:val="0"/>
          <w:numId w:val="7"/>
        </w:numPr>
        <w:jc w:val="both"/>
        <w:rPr>
          <w:color w:val="000000" w:themeColor="text1"/>
        </w:rPr>
      </w:pPr>
      <w:r w:rsidRPr="358B8902">
        <w:rPr>
          <w:color w:val="000000" w:themeColor="text1"/>
        </w:rPr>
        <w:t>Those taking the register m</w:t>
      </w:r>
      <w:r w:rsidR="00773F8B" w:rsidRPr="358B8902">
        <w:rPr>
          <w:color w:val="000000" w:themeColor="text1"/>
        </w:rPr>
        <w:t>ark</w:t>
      </w:r>
      <w:r w:rsidR="6139F52E" w:rsidRPr="358B8902">
        <w:rPr>
          <w:color w:val="000000" w:themeColor="text1"/>
        </w:rPr>
        <w:t>ing</w:t>
      </w:r>
      <w:r w:rsidR="00773F8B" w:rsidRPr="358B8902">
        <w:rPr>
          <w:color w:val="000000" w:themeColor="text1"/>
        </w:rPr>
        <w:t xml:space="preserve"> all children </w:t>
      </w:r>
      <w:r w:rsidR="72DCA268" w:rsidRPr="358B8902">
        <w:rPr>
          <w:color w:val="000000" w:themeColor="text1"/>
        </w:rPr>
        <w:t xml:space="preserve">who are </w:t>
      </w:r>
      <w:bookmarkStart w:id="0" w:name="_Int_gabYPkg4"/>
      <w:r w:rsidR="00773F8B" w:rsidRPr="358B8902">
        <w:rPr>
          <w:color w:val="000000" w:themeColor="text1"/>
        </w:rPr>
        <w:t>not present</w:t>
      </w:r>
      <w:bookmarkEnd w:id="0"/>
      <w:r w:rsidR="00773F8B" w:rsidRPr="358B8902">
        <w:rPr>
          <w:color w:val="000000" w:themeColor="text1"/>
        </w:rPr>
        <w:t xml:space="preserve"> by the designated time, taking account of absence </w:t>
      </w:r>
      <w:proofErr w:type="gramStart"/>
      <w:r w:rsidR="00773F8B" w:rsidRPr="358B8902">
        <w:rPr>
          <w:color w:val="000000" w:themeColor="text1"/>
        </w:rPr>
        <w:t>notes</w:t>
      </w:r>
      <w:r w:rsidR="00977B08" w:rsidRPr="358B8902">
        <w:rPr>
          <w:color w:val="000000" w:themeColor="text1"/>
        </w:rPr>
        <w:t>;</w:t>
      </w:r>
      <w:proofErr w:type="gramEnd"/>
    </w:p>
    <w:p w14:paraId="68202DBF" w14:textId="22578F32" w:rsidR="00773F8B" w:rsidRPr="00B76F53" w:rsidRDefault="07803B1A" w:rsidP="007449FF">
      <w:pPr>
        <w:pStyle w:val="NoSpacing"/>
        <w:numPr>
          <w:ilvl w:val="0"/>
          <w:numId w:val="7"/>
        </w:numPr>
        <w:jc w:val="both"/>
        <w:rPr>
          <w:color w:val="000000" w:themeColor="text1"/>
        </w:rPr>
      </w:pPr>
      <w:r w:rsidRPr="421F028A">
        <w:rPr>
          <w:color w:val="000000" w:themeColor="text1"/>
        </w:rPr>
        <w:lastRenderedPageBreak/>
        <w:t>Follow</w:t>
      </w:r>
      <w:r w:rsidR="5246E240" w:rsidRPr="421F028A">
        <w:rPr>
          <w:color w:val="000000" w:themeColor="text1"/>
        </w:rPr>
        <w:t>ing</w:t>
      </w:r>
      <w:r w:rsidRPr="421F028A">
        <w:rPr>
          <w:color w:val="000000" w:themeColor="text1"/>
        </w:rPr>
        <w:t xml:space="preserve"> up </w:t>
      </w:r>
      <w:r w:rsidR="665748ED" w:rsidRPr="421F028A">
        <w:rPr>
          <w:color w:val="000000" w:themeColor="text1"/>
        </w:rPr>
        <w:t>un</w:t>
      </w:r>
      <w:r w:rsidR="4E6650F3" w:rsidRPr="421F028A">
        <w:rPr>
          <w:color w:val="000000" w:themeColor="text1"/>
        </w:rPr>
        <w:t>-</w:t>
      </w:r>
      <w:r w:rsidR="665748ED" w:rsidRPr="421F028A">
        <w:rPr>
          <w:color w:val="000000" w:themeColor="text1"/>
        </w:rPr>
        <w:t xml:space="preserve">notified </w:t>
      </w:r>
      <w:r w:rsidRPr="421F028A">
        <w:rPr>
          <w:color w:val="000000" w:themeColor="text1"/>
        </w:rPr>
        <w:t>first day absence with a telephone call to the parent/carer(s)</w:t>
      </w:r>
      <w:r w:rsidR="00E8303F" w:rsidRPr="421F028A">
        <w:rPr>
          <w:color w:val="000000" w:themeColor="text1"/>
        </w:rPr>
        <w:t xml:space="preserve"> </w:t>
      </w:r>
      <w:r w:rsidR="4D6AF2A8" w:rsidRPr="421F028A">
        <w:rPr>
          <w:color w:val="000000" w:themeColor="text1"/>
        </w:rPr>
        <w:t>by</w:t>
      </w:r>
      <w:r w:rsidR="19C93141" w:rsidRPr="421F028A">
        <w:rPr>
          <w:color w:val="000000" w:themeColor="text1"/>
        </w:rPr>
        <w:t xml:space="preserve"> 9:30 am</w:t>
      </w:r>
      <w:r w:rsidR="68C61C7D" w:rsidRPr="421F028A">
        <w:rPr>
          <w:color w:val="000000" w:themeColor="text1"/>
        </w:rPr>
        <w:t>;</w:t>
      </w:r>
      <w:r w:rsidR="1CC5D8F8" w:rsidRPr="421F028A">
        <w:rPr>
          <w:color w:val="000000" w:themeColor="text1"/>
        </w:rPr>
        <w:t xml:space="preserve"> </w:t>
      </w:r>
      <w:r w:rsidR="276284AD" w:rsidRPr="421F028A">
        <w:rPr>
          <w:color w:val="000000" w:themeColor="text1"/>
        </w:rPr>
        <w:t xml:space="preserve">children who are vulnerable </w:t>
      </w:r>
      <w:r w:rsidR="16630F33" w:rsidRPr="008B01DA">
        <w:rPr>
          <w:b/>
          <w:bCs/>
          <w:color w:val="000000" w:themeColor="text1"/>
        </w:rPr>
        <w:t>must</w:t>
      </w:r>
      <w:r w:rsidR="43D2ABAD" w:rsidRPr="421F028A">
        <w:rPr>
          <w:b/>
          <w:bCs/>
          <w:color w:val="000000" w:themeColor="text1"/>
        </w:rPr>
        <w:t xml:space="preserve"> and will </w:t>
      </w:r>
      <w:r w:rsidR="276284AD" w:rsidRPr="421F028A">
        <w:rPr>
          <w:color w:val="000000" w:themeColor="text1"/>
        </w:rPr>
        <w:t xml:space="preserve">be prioritised (safeguarding, medical, </w:t>
      </w:r>
      <w:r w:rsidR="392F4960" w:rsidRPr="421F028A">
        <w:rPr>
          <w:color w:val="000000" w:themeColor="text1"/>
        </w:rPr>
        <w:t xml:space="preserve">and </w:t>
      </w:r>
      <w:r w:rsidR="276284AD" w:rsidRPr="421F028A">
        <w:rPr>
          <w:color w:val="000000" w:themeColor="text1"/>
        </w:rPr>
        <w:t>learning needs). Children on sponsore</w:t>
      </w:r>
      <w:r w:rsidR="47E10EF0" w:rsidRPr="421F028A">
        <w:rPr>
          <w:color w:val="000000" w:themeColor="text1"/>
        </w:rPr>
        <w:t>d</w:t>
      </w:r>
      <w:r w:rsidR="276284AD" w:rsidRPr="421F028A">
        <w:rPr>
          <w:color w:val="000000" w:themeColor="text1"/>
        </w:rPr>
        <w:t xml:space="preserve"> visas </w:t>
      </w:r>
      <w:r w:rsidR="7715E201" w:rsidRPr="421F028A">
        <w:rPr>
          <w:color w:val="000000" w:themeColor="text1"/>
        </w:rPr>
        <w:t>are also</w:t>
      </w:r>
      <w:r w:rsidR="276284AD" w:rsidRPr="421F028A">
        <w:rPr>
          <w:color w:val="000000" w:themeColor="text1"/>
        </w:rPr>
        <w:t xml:space="preserve"> a pri</w:t>
      </w:r>
      <w:r w:rsidR="3F107BE0" w:rsidRPr="421F028A">
        <w:rPr>
          <w:color w:val="000000" w:themeColor="text1"/>
        </w:rPr>
        <w:t>ority.</w:t>
      </w:r>
    </w:p>
    <w:p w14:paraId="68202DC0" w14:textId="16ADF8C8" w:rsidR="0043675F" w:rsidRPr="00B76F53" w:rsidRDefault="0043675F" w:rsidP="007449FF">
      <w:pPr>
        <w:pStyle w:val="NoSpacing"/>
        <w:numPr>
          <w:ilvl w:val="0"/>
          <w:numId w:val="7"/>
        </w:numPr>
        <w:jc w:val="both"/>
        <w:rPr>
          <w:color w:val="000000" w:themeColor="text1"/>
        </w:rPr>
      </w:pPr>
      <w:r w:rsidRPr="358B8902">
        <w:rPr>
          <w:color w:val="000000" w:themeColor="text1"/>
        </w:rPr>
        <w:t>Monitor</w:t>
      </w:r>
      <w:r w:rsidR="0BD37182" w:rsidRPr="358B8902">
        <w:rPr>
          <w:color w:val="000000" w:themeColor="text1"/>
        </w:rPr>
        <w:t>ing</w:t>
      </w:r>
      <w:r w:rsidRPr="358B8902">
        <w:rPr>
          <w:color w:val="000000" w:themeColor="text1"/>
        </w:rPr>
        <w:t xml:space="preserve"> </w:t>
      </w:r>
      <w:r w:rsidR="10349F8F" w:rsidRPr="358B8902">
        <w:rPr>
          <w:color w:val="000000" w:themeColor="text1"/>
        </w:rPr>
        <w:t>and analys</w:t>
      </w:r>
      <w:r w:rsidR="54889464" w:rsidRPr="358B8902">
        <w:rPr>
          <w:color w:val="000000" w:themeColor="text1"/>
        </w:rPr>
        <w:t>ing</w:t>
      </w:r>
      <w:r w:rsidR="10349F8F" w:rsidRPr="358B8902">
        <w:rPr>
          <w:color w:val="000000" w:themeColor="text1"/>
        </w:rPr>
        <w:t xml:space="preserve"> </w:t>
      </w:r>
      <w:r w:rsidRPr="358B8902">
        <w:rPr>
          <w:color w:val="000000" w:themeColor="text1"/>
        </w:rPr>
        <w:t xml:space="preserve">attendance and </w:t>
      </w:r>
      <w:r w:rsidR="497EBD76" w:rsidRPr="358B8902">
        <w:rPr>
          <w:color w:val="000000" w:themeColor="text1"/>
        </w:rPr>
        <w:t>lateness and</w:t>
      </w:r>
      <w:r w:rsidRPr="358B8902">
        <w:rPr>
          <w:color w:val="000000" w:themeColor="text1"/>
        </w:rPr>
        <w:t xml:space="preserve"> </w:t>
      </w:r>
      <w:r w:rsidR="005E27F8" w:rsidRPr="358B8902">
        <w:rPr>
          <w:color w:val="000000" w:themeColor="text1"/>
        </w:rPr>
        <w:t>implement</w:t>
      </w:r>
      <w:r w:rsidR="7C1366B7" w:rsidRPr="358B8902">
        <w:rPr>
          <w:color w:val="000000" w:themeColor="text1"/>
        </w:rPr>
        <w:t>ing</w:t>
      </w:r>
      <w:r w:rsidRPr="358B8902">
        <w:rPr>
          <w:color w:val="000000" w:themeColor="text1"/>
        </w:rPr>
        <w:t xml:space="preserve"> strategies for promoting improved awareness of attendance such as year groups or vulnerable children, as required, including the use of formal letters home</w:t>
      </w:r>
      <w:r w:rsidR="00977B08" w:rsidRPr="358B8902">
        <w:rPr>
          <w:color w:val="000000" w:themeColor="text1"/>
        </w:rPr>
        <w:t>;</w:t>
      </w:r>
      <w:r w:rsidR="220E0369" w:rsidRPr="358B8902">
        <w:rPr>
          <w:color w:val="000000" w:themeColor="text1"/>
        </w:rPr>
        <w:t xml:space="preserve"> for those on sponsored visas, see the Safeguarding </w:t>
      </w:r>
      <w:r w:rsidR="6B25E41A" w:rsidRPr="358B8902">
        <w:rPr>
          <w:color w:val="000000" w:themeColor="text1"/>
        </w:rPr>
        <w:t>P</w:t>
      </w:r>
      <w:r w:rsidR="220E0369" w:rsidRPr="358B8902">
        <w:rPr>
          <w:color w:val="000000" w:themeColor="text1"/>
        </w:rPr>
        <w:t>olicy for requirements</w:t>
      </w:r>
      <w:r w:rsidR="3AF2DA05" w:rsidRPr="358B8902">
        <w:rPr>
          <w:color w:val="000000" w:themeColor="text1"/>
        </w:rPr>
        <w:t xml:space="preserve"> and Appendix 1</w:t>
      </w:r>
      <w:r w:rsidR="220E0369" w:rsidRPr="358B8902">
        <w:rPr>
          <w:color w:val="000000" w:themeColor="text1"/>
        </w:rPr>
        <w:t>.</w:t>
      </w:r>
    </w:p>
    <w:p w14:paraId="68202DC1" w14:textId="6652F0F0" w:rsidR="0043675F" w:rsidRPr="00B76F53" w:rsidRDefault="0043675F" w:rsidP="007449FF">
      <w:pPr>
        <w:pStyle w:val="NoSpacing"/>
        <w:numPr>
          <w:ilvl w:val="0"/>
          <w:numId w:val="7"/>
        </w:numPr>
        <w:jc w:val="both"/>
        <w:rPr>
          <w:color w:val="000000" w:themeColor="text1"/>
        </w:rPr>
      </w:pPr>
      <w:r w:rsidRPr="358B8902">
        <w:rPr>
          <w:color w:val="000000" w:themeColor="text1"/>
        </w:rPr>
        <w:t>Report</w:t>
      </w:r>
      <w:r w:rsidR="170B755C" w:rsidRPr="358B8902">
        <w:rPr>
          <w:color w:val="000000" w:themeColor="text1"/>
        </w:rPr>
        <w:t>ing</w:t>
      </w:r>
      <w:r w:rsidRPr="358B8902">
        <w:rPr>
          <w:color w:val="000000" w:themeColor="text1"/>
        </w:rPr>
        <w:t xml:space="preserve"> on patterns of attendance </w:t>
      </w:r>
      <w:r w:rsidR="00B67CD1" w:rsidRPr="358B8902">
        <w:rPr>
          <w:color w:val="000000" w:themeColor="text1"/>
        </w:rPr>
        <w:t xml:space="preserve">at Governance Meetings </w:t>
      </w:r>
      <w:r w:rsidRPr="358B8902">
        <w:rPr>
          <w:color w:val="000000" w:themeColor="text1"/>
        </w:rPr>
        <w:t xml:space="preserve">to safeguard and promote the welfare of </w:t>
      </w:r>
      <w:proofErr w:type="gramStart"/>
      <w:r w:rsidRPr="358B8902">
        <w:rPr>
          <w:color w:val="000000" w:themeColor="text1"/>
        </w:rPr>
        <w:t>pupils</w:t>
      </w:r>
      <w:r w:rsidR="00977B08" w:rsidRPr="358B8902">
        <w:rPr>
          <w:color w:val="000000" w:themeColor="text1"/>
        </w:rPr>
        <w:t>;</w:t>
      </w:r>
      <w:proofErr w:type="gramEnd"/>
    </w:p>
    <w:p w14:paraId="68202DC2" w14:textId="4256C8FD" w:rsidR="0043675F" w:rsidRPr="00B76F53" w:rsidRDefault="0043675F" w:rsidP="007449FF">
      <w:pPr>
        <w:pStyle w:val="NoSpacing"/>
        <w:numPr>
          <w:ilvl w:val="0"/>
          <w:numId w:val="7"/>
        </w:numPr>
        <w:jc w:val="both"/>
        <w:rPr>
          <w:color w:val="000000" w:themeColor="text1"/>
        </w:rPr>
      </w:pPr>
      <w:r w:rsidRPr="358B8902">
        <w:rPr>
          <w:color w:val="000000" w:themeColor="text1"/>
        </w:rPr>
        <w:t>Specifically monitor</w:t>
      </w:r>
      <w:r w:rsidR="254CB790" w:rsidRPr="358B8902">
        <w:rPr>
          <w:color w:val="000000" w:themeColor="text1"/>
        </w:rPr>
        <w:t>ing</w:t>
      </w:r>
      <w:r w:rsidRPr="358B8902">
        <w:rPr>
          <w:color w:val="000000" w:themeColor="text1"/>
        </w:rPr>
        <w:t xml:space="preserve"> any </w:t>
      </w:r>
      <w:proofErr w:type="spellStart"/>
      <w:proofErr w:type="gramStart"/>
      <w:r w:rsidR="2C0F6C11" w:rsidRPr="358B8902">
        <w:rPr>
          <w:color w:val="000000" w:themeColor="text1"/>
        </w:rPr>
        <w:t>unexplained,</w:t>
      </w:r>
      <w:r w:rsidR="47CE5877" w:rsidRPr="358B8902">
        <w:rPr>
          <w:color w:val="000000" w:themeColor="text1"/>
        </w:rPr>
        <w:t>persistent</w:t>
      </w:r>
      <w:proofErr w:type="spellEnd"/>
      <w:proofErr w:type="gramEnd"/>
      <w:r w:rsidR="47CE5877" w:rsidRPr="358B8902">
        <w:rPr>
          <w:color w:val="000000" w:themeColor="text1"/>
        </w:rPr>
        <w:t xml:space="preserve"> </w:t>
      </w:r>
      <w:r w:rsidR="3FDFD156" w:rsidRPr="358B8902">
        <w:rPr>
          <w:color w:val="000000" w:themeColor="text1"/>
        </w:rPr>
        <w:t>and/</w:t>
      </w:r>
      <w:r w:rsidR="47CE5877" w:rsidRPr="358B8902">
        <w:rPr>
          <w:color w:val="000000" w:themeColor="text1"/>
        </w:rPr>
        <w:t>or</w:t>
      </w:r>
      <w:r w:rsidR="007C0682" w:rsidRPr="358B8902">
        <w:rPr>
          <w:color w:val="000000" w:themeColor="text1"/>
        </w:rPr>
        <w:t xml:space="preserve"> </w:t>
      </w:r>
      <w:r w:rsidR="6D2DBC52" w:rsidRPr="358B8902">
        <w:rPr>
          <w:color w:val="000000" w:themeColor="text1"/>
        </w:rPr>
        <w:t>prolonged</w:t>
      </w:r>
      <w:r w:rsidR="007C0682" w:rsidRPr="358B8902">
        <w:rPr>
          <w:color w:val="000000" w:themeColor="text1"/>
        </w:rPr>
        <w:t xml:space="preserve"> </w:t>
      </w:r>
      <w:r w:rsidRPr="358B8902">
        <w:rPr>
          <w:color w:val="000000" w:themeColor="text1"/>
        </w:rPr>
        <w:t>absence (individual attendance below 90%)</w:t>
      </w:r>
      <w:r w:rsidR="005C57C9" w:rsidRPr="358B8902">
        <w:rPr>
          <w:color w:val="000000" w:themeColor="text1"/>
        </w:rPr>
        <w:t xml:space="preserve"> and address</w:t>
      </w:r>
      <w:r w:rsidR="33103A03" w:rsidRPr="358B8902">
        <w:rPr>
          <w:color w:val="000000" w:themeColor="text1"/>
        </w:rPr>
        <w:t>ing</w:t>
      </w:r>
      <w:r w:rsidR="001903F5" w:rsidRPr="358B8902">
        <w:rPr>
          <w:color w:val="000000" w:themeColor="text1"/>
        </w:rPr>
        <w:t xml:space="preserve"> any concerns</w:t>
      </w:r>
      <w:r w:rsidR="005C57C9" w:rsidRPr="358B8902">
        <w:rPr>
          <w:color w:val="000000" w:themeColor="text1"/>
        </w:rPr>
        <w:t xml:space="preserve"> at an early stage with the parents/carers</w:t>
      </w:r>
      <w:r w:rsidR="71438198" w:rsidRPr="358B8902">
        <w:rPr>
          <w:color w:val="000000" w:themeColor="text1"/>
        </w:rPr>
        <w:t xml:space="preserve"> of those children</w:t>
      </w:r>
      <w:r w:rsidR="00977B08" w:rsidRPr="358B8902">
        <w:rPr>
          <w:color w:val="000000" w:themeColor="text1"/>
        </w:rPr>
        <w:t>;</w:t>
      </w:r>
    </w:p>
    <w:p w14:paraId="68202DC3" w14:textId="52F437CF" w:rsidR="0043675F" w:rsidRPr="00B76F53" w:rsidRDefault="597CA3E1" w:rsidP="007449FF">
      <w:pPr>
        <w:pStyle w:val="NoSpacing"/>
        <w:numPr>
          <w:ilvl w:val="0"/>
          <w:numId w:val="7"/>
        </w:numPr>
        <w:jc w:val="both"/>
        <w:rPr>
          <w:color w:val="000000" w:themeColor="text1"/>
        </w:rPr>
      </w:pPr>
      <w:proofErr w:type="spellStart"/>
      <w:r w:rsidRPr="358B8902">
        <w:rPr>
          <w:color w:val="000000" w:themeColor="text1"/>
        </w:rPr>
        <w:t>Us</w:t>
      </w:r>
      <w:r w:rsidR="33A4F156" w:rsidRPr="358B8902">
        <w:rPr>
          <w:color w:val="000000" w:themeColor="text1"/>
        </w:rPr>
        <w:t>ing</w:t>
      </w:r>
      <w:r w:rsidR="0043675F" w:rsidRPr="358B8902">
        <w:rPr>
          <w:color w:val="000000" w:themeColor="text1"/>
        </w:rPr>
        <w:t>the</w:t>
      </w:r>
      <w:proofErr w:type="spellEnd"/>
      <w:r w:rsidR="0043675F" w:rsidRPr="358B8902">
        <w:rPr>
          <w:color w:val="000000" w:themeColor="text1"/>
        </w:rPr>
        <w:t xml:space="preserve"> DfE national codes to record and monitor attendance and absence</w:t>
      </w:r>
      <w:r w:rsidR="41D18D82" w:rsidRPr="358B8902">
        <w:rPr>
          <w:rFonts w:eastAsia="Arial" w:cs="Arial"/>
        </w:rPr>
        <w:t xml:space="preserve"> (from regulation 10 of the School Attendance (Pupil Registration) (England) Regulations 2024)</w:t>
      </w:r>
      <w:r w:rsidR="0043675F" w:rsidRPr="358B8902">
        <w:rPr>
          <w:color w:val="000000" w:themeColor="text1"/>
        </w:rPr>
        <w:t xml:space="preserve"> in a consistent way which </w:t>
      </w:r>
      <w:r w:rsidR="00415D18" w:rsidRPr="358B8902">
        <w:rPr>
          <w:color w:val="000000" w:themeColor="text1"/>
        </w:rPr>
        <w:t>complies with the regulations</w:t>
      </w:r>
      <w:r w:rsidR="00B62852" w:rsidRPr="358B8902">
        <w:rPr>
          <w:color w:val="000000" w:themeColor="text1"/>
        </w:rPr>
        <w:t>, including preservat</w:t>
      </w:r>
      <w:r w:rsidR="00977B08" w:rsidRPr="358B8902">
        <w:rPr>
          <w:color w:val="000000" w:themeColor="text1"/>
        </w:rPr>
        <w:t>ion of the entries on both the A</w:t>
      </w:r>
      <w:r w:rsidR="00B62852" w:rsidRPr="358B8902">
        <w:rPr>
          <w:color w:val="000000" w:themeColor="text1"/>
        </w:rPr>
        <w:t>dmission</w:t>
      </w:r>
      <w:r w:rsidR="00977B08" w:rsidRPr="358B8902">
        <w:rPr>
          <w:color w:val="000000" w:themeColor="text1"/>
        </w:rPr>
        <w:t>s and Attendance R</w:t>
      </w:r>
      <w:r w:rsidR="00B62852" w:rsidRPr="358B8902">
        <w:rPr>
          <w:color w:val="000000" w:themeColor="text1"/>
        </w:rPr>
        <w:t>egister</w:t>
      </w:r>
      <w:r w:rsidR="00977B08" w:rsidRPr="358B8902">
        <w:rPr>
          <w:color w:val="000000" w:themeColor="text1"/>
        </w:rPr>
        <w:t>s</w:t>
      </w:r>
      <w:r w:rsidR="00B62852" w:rsidRPr="358B8902">
        <w:rPr>
          <w:color w:val="000000" w:themeColor="text1"/>
        </w:rPr>
        <w:t xml:space="preserve"> for a period of </w:t>
      </w:r>
      <w:r w:rsidR="2094336F" w:rsidRPr="358B8902">
        <w:rPr>
          <w:color w:val="000000" w:themeColor="text1"/>
        </w:rPr>
        <w:t>six</w:t>
      </w:r>
      <w:r w:rsidR="00B62852" w:rsidRPr="358B8902">
        <w:rPr>
          <w:color w:val="000000" w:themeColor="text1"/>
        </w:rPr>
        <w:t xml:space="preserve"> years after it was </w:t>
      </w:r>
      <w:proofErr w:type="gramStart"/>
      <w:r w:rsidR="00B62852" w:rsidRPr="358B8902">
        <w:rPr>
          <w:color w:val="000000" w:themeColor="text1"/>
        </w:rPr>
        <w:t>made</w:t>
      </w:r>
      <w:r w:rsidR="00977B08" w:rsidRPr="358B8902">
        <w:rPr>
          <w:color w:val="000000" w:themeColor="text1"/>
        </w:rPr>
        <w:t>;</w:t>
      </w:r>
      <w:proofErr w:type="gramEnd"/>
    </w:p>
    <w:p w14:paraId="68202DC4" w14:textId="34FD5F92" w:rsidR="00415D18" w:rsidRPr="00B76F53" w:rsidRDefault="236432E8" w:rsidP="007449FF">
      <w:pPr>
        <w:pStyle w:val="NoSpacing"/>
        <w:numPr>
          <w:ilvl w:val="0"/>
          <w:numId w:val="7"/>
        </w:numPr>
        <w:jc w:val="both"/>
        <w:rPr>
          <w:color w:val="000000" w:themeColor="text1"/>
        </w:rPr>
      </w:pPr>
      <w:r w:rsidRPr="358B8902">
        <w:rPr>
          <w:color w:val="000000" w:themeColor="text1"/>
        </w:rPr>
        <w:t xml:space="preserve">Authorising </w:t>
      </w:r>
      <w:r w:rsidR="00415D18" w:rsidRPr="358B8902">
        <w:rPr>
          <w:color w:val="000000" w:themeColor="text1"/>
        </w:rPr>
        <w:t>absence</w:t>
      </w:r>
      <w:r w:rsidR="71155A4E" w:rsidRPr="358B8902">
        <w:rPr>
          <w:color w:val="000000" w:themeColor="text1"/>
        </w:rPr>
        <w:t xml:space="preserve">s </w:t>
      </w:r>
      <w:r w:rsidR="7EDC858F" w:rsidRPr="358B8902">
        <w:rPr>
          <w:color w:val="000000" w:themeColor="text1"/>
        </w:rPr>
        <w:t>only in specific circumstances</w:t>
      </w:r>
      <w:r w:rsidR="0ADFD33C" w:rsidRPr="358B8902">
        <w:rPr>
          <w:color w:val="000000" w:themeColor="text1"/>
        </w:rPr>
        <w:t xml:space="preserve"> according to government guidance</w:t>
      </w:r>
      <w:r w:rsidR="363C42DD" w:rsidRPr="358B8902">
        <w:rPr>
          <w:color w:val="000000" w:themeColor="text1"/>
        </w:rPr>
        <w:t xml:space="preserve">- </w:t>
      </w:r>
      <w:proofErr w:type="spellStart"/>
      <w:r w:rsidR="363C42DD" w:rsidRPr="358B8902">
        <w:rPr>
          <w:color w:val="000000" w:themeColor="text1"/>
        </w:rPr>
        <w:t>auithorisation</w:t>
      </w:r>
      <w:proofErr w:type="spellEnd"/>
      <w:r w:rsidR="363C42DD" w:rsidRPr="358B8902">
        <w:rPr>
          <w:color w:val="000000" w:themeColor="text1"/>
        </w:rPr>
        <w:t xml:space="preserve"> to be undertaken by the Headteacher or an agreed nominated member of staff in their absence.</w:t>
      </w:r>
    </w:p>
    <w:p w14:paraId="68202DC5" w14:textId="0CFDC6BD" w:rsidR="00695241" w:rsidRPr="00B76F53" w:rsidRDefault="6E5212BF" w:rsidP="007449FF">
      <w:pPr>
        <w:pStyle w:val="NoSpacing"/>
        <w:numPr>
          <w:ilvl w:val="0"/>
          <w:numId w:val="7"/>
        </w:numPr>
        <w:jc w:val="both"/>
        <w:rPr>
          <w:color w:val="000000" w:themeColor="text1"/>
        </w:rPr>
      </w:pPr>
      <w:r w:rsidRPr="358B8902">
        <w:rPr>
          <w:color w:val="000000" w:themeColor="text1"/>
        </w:rPr>
        <w:t>All staff and Attendance Champions(s) c</w:t>
      </w:r>
      <w:r w:rsidR="00415D18" w:rsidRPr="358B8902">
        <w:rPr>
          <w:color w:val="000000" w:themeColor="text1"/>
        </w:rPr>
        <w:t>lose</w:t>
      </w:r>
      <w:r w:rsidR="29CAC94C" w:rsidRPr="358B8902">
        <w:rPr>
          <w:color w:val="000000" w:themeColor="text1"/>
        </w:rPr>
        <w:t>ly</w:t>
      </w:r>
      <w:r w:rsidR="00415D18" w:rsidRPr="358B8902">
        <w:rPr>
          <w:color w:val="000000" w:themeColor="text1"/>
        </w:rPr>
        <w:t xml:space="preserve"> </w:t>
      </w:r>
      <w:r w:rsidR="001903F5" w:rsidRPr="358B8902">
        <w:rPr>
          <w:color w:val="000000" w:themeColor="text1"/>
        </w:rPr>
        <w:t>liais</w:t>
      </w:r>
      <w:r w:rsidR="1C11374B" w:rsidRPr="358B8902">
        <w:rPr>
          <w:color w:val="000000" w:themeColor="text1"/>
        </w:rPr>
        <w:t>ing</w:t>
      </w:r>
      <w:r w:rsidR="001903F5" w:rsidRPr="358B8902">
        <w:rPr>
          <w:color w:val="000000" w:themeColor="text1"/>
        </w:rPr>
        <w:t xml:space="preserve"> </w:t>
      </w:r>
      <w:r w:rsidR="00415D18" w:rsidRPr="358B8902">
        <w:rPr>
          <w:color w:val="000000" w:themeColor="text1"/>
        </w:rPr>
        <w:t>with the Designated Safeguarding Lead (DSL)</w:t>
      </w:r>
      <w:r w:rsidR="00596B0B" w:rsidRPr="358B8902">
        <w:rPr>
          <w:color w:val="000000" w:themeColor="text1"/>
        </w:rPr>
        <w:t xml:space="preserve"> to identify children </w:t>
      </w:r>
      <w:r w:rsidR="001903F5" w:rsidRPr="358B8902">
        <w:rPr>
          <w:color w:val="000000" w:themeColor="text1"/>
        </w:rPr>
        <w:t xml:space="preserve">whose attendance is </w:t>
      </w:r>
      <w:r w:rsidR="00006FE4" w:rsidRPr="358B8902">
        <w:rPr>
          <w:color w:val="000000" w:themeColor="text1"/>
        </w:rPr>
        <w:t>emerging as a serious</w:t>
      </w:r>
      <w:r w:rsidR="00596B0B" w:rsidRPr="358B8902">
        <w:rPr>
          <w:color w:val="000000" w:themeColor="text1"/>
        </w:rPr>
        <w:t xml:space="preserve"> concern, including</w:t>
      </w:r>
      <w:r w:rsidR="503EF760" w:rsidRPr="358B8902">
        <w:rPr>
          <w:color w:val="000000" w:themeColor="text1"/>
        </w:rPr>
        <w:t xml:space="preserve"> talking</w:t>
      </w:r>
      <w:r w:rsidR="001903F5" w:rsidRPr="358B8902">
        <w:rPr>
          <w:color w:val="000000" w:themeColor="text1"/>
        </w:rPr>
        <w:t xml:space="preserve"> </w:t>
      </w:r>
      <w:r w:rsidR="05D96487" w:rsidRPr="358B8902">
        <w:rPr>
          <w:color w:val="000000" w:themeColor="text1"/>
        </w:rPr>
        <w:t>with</w:t>
      </w:r>
      <w:r w:rsidR="00596B0B" w:rsidRPr="358B8902">
        <w:rPr>
          <w:color w:val="000000" w:themeColor="text1"/>
        </w:rPr>
        <w:t xml:space="preserve"> children and</w:t>
      </w:r>
      <w:r w:rsidR="74B8A923" w:rsidRPr="358B8902">
        <w:rPr>
          <w:color w:val="000000" w:themeColor="text1"/>
        </w:rPr>
        <w:t xml:space="preserve"> their</w:t>
      </w:r>
      <w:r w:rsidR="00596B0B" w:rsidRPr="358B8902">
        <w:rPr>
          <w:color w:val="000000" w:themeColor="text1"/>
        </w:rPr>
        <w:t xml:space="preserve"> parents</w:t>
      </w:r>
      <w:r w:rsidR="76AC90F6" w:rsidRPr="358B8902">
        <w:rPr>
          <w:color w:val="000000" w:themeColor="text1"/>
        </w:rPr>
        <w:t>/carers</w:t>
      </w:r>
      <w:r w:rsidR="00596B0B" w:rsidRPr="358B8902">
        <w:rPr>
          <w:color w:val="000000" w:themeColor="text1"/>
        </w:rPr>
        <w:t xml:space="preserve"> regarding any unsatisfactory attendance</w:t>
      </w:r>
      <w:r w:rsidR="11C9CA21" w:rsidRPr="358B8902">
        <w:rPr>
          <w:color w:val="000000" w:themeColor="text1"/>
        </w:rPr>
        <w:t>, listening and under</w:t>
      </w:r>
      <w:r w:rsidR="0B7F1F22" w:rsidRPr="358B8902">
        <w:rPr>
          <w:color w:val="000000" w:themeColor="text1"/>
        </w:rPr>
        <w:t>s</w:t>
      </w:r>
      <w:r w:rsidR="11C9CA21" w:rsidRPr="358B8902">
        <w:rPr>
          <w:color w:val="000000" w:themeColor="text1"/>
        </w:rPr>
        <w:t>tanding</w:t>
      </w:r>
      <w:r w:rsidR="001903F5" w:rsidRPr="358B8902">
        <w:rPr>
          <w:color w:val="000000" w:themeColor="text1"/>
        </w:rPr>
        <w:t xml:space="preserve"> to find out the </w:t>
      </w:r>
      <w:r w:rsidR="1E783BB4" w:rsidRPr="358B8902">
        <w:rPr>
          <w:color w:val="000000" w:themeColor="text1"/>
        </w:rPr>
        <w:t xml:space="preserve">barrier (s) to good </w:t>
      </w:r>
      <w:proofErr w:type="gramStart"/>
      <w:r w:rsidR="1E783BB4" w:rsidRPr="358B8902">
        <w:rPr>
          <w:color w:val="000000" w:themeColor="text1"/>
        </w:rPr>
        <w:t xml:space="preserve">attendance </w:t>
      </w:r>
      <w:r w:rsidR="001903F5" w:rsidRPr="358B8902">
        <w:rPr>
          <w:color w:val="000000" w:themeColor="text1"/>
        </w:rPr>
        <w:t xml:space="preserve"> and</w:t>
      </w:r>
      <w:proofErr w:type="gramEnd"/>
      <w:r w:rsidR="001903F5" w:rsidRPr="358B8902">
        <w:rPr>
          <w:color w:val="000000" w:themeColor="text1"/>
        </w:rPr>
        <w:t xml:space="preserve"> offer</w:t>
      </w:r>
      <w:r w:rsidR="13266601" w:rsidRPr="358B8902">
        <w:rPr>
          <w:color w:val="000000" w:themeColor="text1"/>
        </w:rPr>
        <w:t>ing in-</w:t>
      </w:r>
      <w:r w:rsidR="001903F5" w:rsidRPr="358B8902">
        <w:rPr>
          <w:color w:val="000000" w:themeColor="text1"/>
        </w:rPr>
        <w:t xml:space="preserve"> support</w:t>
      </w:r>
      <w:r w:rsidR="00977B08" w:rsidRPr="358B8902">
        <w:rPr>
          <w:color w:val="000000" w:themeColor="text1"/>
        </w:rPr>
        <w:t>;</w:t>
      </w:r>
    </w:p>
    <w:p w14:paraId="68202DC6" w14:textId="1FE308DB" w:rsidR="005D1DFE" w:rsidRPr="00B76F53" w:rsidRDefault="47C22116" w:rsidP="358B8902">
      <w:pPr>
        <w:pStyle w:val="NoSpacing"/>
        <w:numPr>
          <w:ilvl w:val="0"/>
          <w:numId w:val="7"/>
        </w:numPr>
        <w:jc w:val="both"/>
        <w:rPr>
          <w:rFonts w:eastAsia="Arial" w:cs="Arial"/>
        </w:rPr>
      </w:pPr>
      <w:r w:rsidRPr="00526E5D">
        <w:t xml:space="preserve">All staff and Attendance Champions(s) closely liaising with the Designated Safeguarding Lead (DSL) </w:t>
      </w:r>
      <w:r w:rsidR="005D1DFE" w:rsidRPr="00526E5D">
        <w:t xml:space="preserve">where there are </w:t>
      </w:r>
      <w:r w:rsidR="3DA3BF2A" w:rsidRPr="00526E5D">
        <w:t xml:space="preserve">significant </w:t>
      </w:r>
      <w:r w:rsidR="005D1DFE" w:rsidRPr="00526E5D">
        <w:t xml:space="preserve">concerns </w:t>
      </w:r>
      <w:r w:rsidR="00B67A1F" w:rsidRPr="00526E5D">
        <w:t>about</w:t>
      </w:r>
      <w:r w:rsidR="005D1DFE" w:rsidRPr="00526E5D">
        <w:t xml:space="preserve"> children </w:t>
      </w:r>
      <w:r w:rsidR="00B67A1F" w:rsidRPr="00526E5D">
        <w:t xml:space="preserve">having prolonged absence </w:t>
      </w:r>
      <w:r w:rsidR="0142255E" w:rsidRPr="00526E5D">
        <w:t>with/</w:t>
      </w:r>
      <w:r w:rsidR="00B67A1F" w:rsidRPr="00526E5D">
        <w:t xml:space="preserve">without parental </w:t>
      </w:r>
      <w:r w:rsidR="19A1BBFF" w:rsidRPr="00526E5D">
        <w:t>co-operation</w:t>
      </w:r>
      <w:r w:rsidR="00B67A1F" w:rsidRPr="00526E5D">
        <w:t xml:space="preserve">, especially </w:t>
      </w:r>
      <w:r w:rsidR="00B67A1F" w:rsidRPr="358B8902">
        <w:rPr>
          <w:color w:val="000000" w:themeColor="text1"/>
        </w:rPr>
        <w:t>where there have</w:t>
      </w:r>
      <w:r w:rsidR="06670648" w:rsidRPr="358B8902">
        <w:rPr>
          <w:color w:val="000000" w:themeColor="text1"/>
        </w:rPr>
        <w:t>/currently are</w:t>
      </w:r>
      <w:r w:rsidR="00B67A1F" w:rsidRPr="358B8902">
        <w:rPr>
          <w:color w:val="000000" w:themeColor="text1"/>
        </w:rPr>
        <w:t xml:space="preserve"> safeguarding concerns</w:t>
      </w:r>
      <w:r w:rsidR="005D1DFE" w:rsidRPr="358B8902">
        <w:rPr>
          <w:color w:val="000000" w:themeColor="text1"/>
        </w:rPr>
        <w:t xml:space="preserve"> –</w:t>
      </w:r>
      <w:r w:rsidR="37DB7821" w:rsidRPr="358B8902">
        <w:rPr>
          <w:color w:val="000000" w:themeColor="text1"/>
        </w:rPr>
        <w:t xml:space="preserve">the DSL should seek advice from the Regional Safeguarding Lead where </w:t>
      </w:r>
      <w:proofErr w:type="gramStart"/>
      <w:r w:rsidR="37DB7821" w:rsidRPr="358B8902">
        <w:rPr>
          <w:color w:val="000000" w:themeColor="text1"/>
        </w:rPr>
        <w:t>needed;</w:t>
      </w:r>
      <w:proofErr w:type="gramEnd"/>
      <w:r w:rsidR="3AE2EBD0" w:rsidRPr="358B8902">
        <w:rPr>
          <w:rFonts w:eastAsia="Arial" w:cs="Arial"/>
        </w:rPr>
        <w:t xml:space="preserve"> </w:t>
      </w:r>
    </w:p>
    <w:p w14:paraId="68202DC7" w14:textId="287612A7" w:rsidR="00415D18" w:rsidRPr="00B76F53" w:rsidRDefault="00695241" w:rsidP="007449FF">
      <w:pPr>
        <w:pStyle w:val="NoSpacing"/>
        <w:numPr>
          <w:ilvl w:val="0"/>
          <w:numId w:val="7"/>
        </w:numPr>
        <w:jc w:val="both"/>
        <w:rPr>
          <w:color w:val="000000" w:themeColor="text1"/>
        </w:rPr>
      </w:pPr>
      <w:r w:rsidRPr="358B8902">
        <w:rPr>
          <w:color w:val="000000" w:themeColor="text1"/>
        </w:rPr>
        <w:t>I</w:t>
      </w:r>
      <w:r w:rsidR="00596B0B" w:rsidRPr="358B8902">
        <w:rPr>
          <w:color w:val="000000" w:themeColor="text1"/>
        </w:rPr>
        <w:t>mplementing any agreed improvement strategies</w:t>
      </w:r>
      <w:r w:rsidR="0063705E" w:rsidRPr="358B8902">
        <w:rPr>
          <w:color w:val="000000" w:themeColor="text1"/>
        </w:rPr>
        <w:t xml:space="preserve">, </w:t>
      </w:r>
      <w:r w:rsidR="00977B08" w:rsidRPr="358B8902">
        <w:rPr>
          <w:color w:val="000000" w:themeColor="text1"/>
        </w:rPr>
        <w:t>such as referral to the local a</w:t>
      </w:r>
      <w:r w:rsidRPr="358B8902">
        <w:rPr>
          <w:color w:val="000000" w:themeColor="text1"/>
        </w:rPr>
        <w:t>uthority attendance services and/or children’s soci</w:t>
      </w:r>
      <w:r w:rsidR="00977B08" w:rsidRPr="358B8902">
        <w:rPr>
          <w:color w:val="000000" w:themeColor="text1"/>
        </w:rPr>
        <w:t>al care in accordance with the Safeguarding and Child Protection Policy and P</w:t>
      </w:r>
      <w:r w:rsidR="00EB08D9" w:rsidRPr="358B8902">
        <w:rPr>
          <w:color w:val="000000" w:themeColor="text1"/>
        </w:rPr>
        <w:t>rocedures</w:t>
      </w:r>
      <w:r w:rsidR="3EA55515" w:rsidRPr="358B8902">
        <w:rPr>
          <w:color w:val="000000" w:themeColor="text1"/>
        </w:rPr>
        <w:t xml:space="preserve"> </w:t>
      </w:r>
      <w:r w:rsidR="2C4F6F02" w:rsidRPr="358B8902">
        <w:rPr>
          <w:color w:val="000000" w:themeColor="text1"/>
        </w:rPr>
        <w:t>(see section 4- Safeguarding below)</w:t>
      </w:r>
    </w:p>
    <w:p w14:paraId="6630C063" w14:textId="25BC967D" w:rsidR="001903F5" w:rsidRDefault="001903F5" w:rsidP="358B8902">
      <w:pPr>
        <w:pStyle w:val="NoSpacing"/>
        <w:jc w:val="both"/>
        <w:rPr>
          <w:color w:val="000000" w:themeColor="text1"/>
        </w:rPr>
      </w:pPr>
    </w:p>
    <w:p w14:paraId="1CFD935B" w14:textId="7EBDFF26" w:rsidR="001903F5" w:rsidRPr="00BC28CB" w:rsidRDefault="06E4065E" w:rsidP="001903F5">
      <w:pPr>
        <w:pStyle w:val="Heading2"/>
        <w:numPr>
          <w:ilvl w:val="1"/>
          <w:numId w:val="0"/>
        </w:numPr>
        <w:ind w:firstLine="720"/>
        <w:rPr>
          <w:rFonts w:eastAsia="Times New Roman"/>
          <w:u w:val="single"/>
        </w:rPr>
      </w:pPr>
      <w:r w:rsidRPr="3815D81D">
        <w:rPr>
          <w:rFonts w:eastAsia="Times New Roman"/>
          <w:u w:val="single"/>
        </w:rPr>
        <w:t>Unexplained, p</w:t>
      </w:r>
      <w:r w:rsidR="001903F5" w:rsidRPr="3815D81D">
        <w:rPr>
          <w:rFonts w:eastAsia="Times New Roman"/>
          <w:u w:val="single"/>
        </w:rPr>
        <w:t xml:space="preserve">ersistent </w:t>
      </w:r>
      <w:r w:rsidR="012EFAFB" w:rsidRPr="3815D81D">
        <w:rPr>
          <w:rFonts w:eastAsia="Times New Roman"/>
          <w:u w:val="single"/>
        </w:rPr>
        <w:t xml:space="preserve">and/or </w:t>
      </w:r>
      <w:r w:rsidR="001903F5" w:rsidRPr="3815D81D">
        <w:rPr>
          <w:rFonts w:eastAsia="Times New Roman"/>
          <w:u w:val="single"/>
        </w:rPr>
        <w:t>absentees</w:t>
      </w:r>
    </w:p>
    <w:p w14:paraId="08861931" w14:textId="69EAC5D2" w:rsidR="001903F5" w:rsidRPr="00B76F53" w:rsidRDefault="08525D07" w:rsidP="4108D32D">
      <w:pPr>
        <w:pStyle w:val="NoSpacing"/>
        <w:ind w:left="720"/>
        <w:jc w:val="both"/>
        <w:rPr>
          <w:rFonts w:eastAsia="Times New Roman"/>
          <w:color w:val="000000" w:themeColor="text1"/>
        </w:rPr>
      </w:pPr>
      <w:r w:rsidRPr="421F028A">
        <w:rPr>
          <w:rFonts w:eastAsia="Times New Roman"/>
          <w:color w:val="000000" w:themeColor="text1"/>
        </w:rPr>
        <w:t>Persistent absentees are pupils with attendance below 90%. The school will contact the parent/carer(s)</w:t>
      </w:r>
      <w:r w:rsidR="57B67BC9" w:rsidRPr="421F028A">
        <w:rPr>
          <w:rFonts w:eastAsia="Times New Roman"/>
          <w:color w:val="000000" w:themeColor="text1"/>
        </w:rPr>
        <w:t xml:space="preserve"> to have a formal meeting</w:t>
      </w:r>
      <w:r w:rsidRPr="421F028A">
        <w:rPr>
          <w:rFonts w:eastAsia="Times New Roman"/>
          <w:color w:val="000000" w:themeColor="text1"/>
        </w:rPr>
        <w:t xml:space="preserve"> if their child’s attendance approaches this threshold</w:t>
      </w:r>
      <w:r w:rsidR="2978EBA4" w:rsidRPr="421F028A">
        <w:rPr>
          <w:rFonts w:eastAsia="Times New Roman"/>
          <w:color w:val="000000" w:themeColor="text1"/>
        </w:rPr>
        <w:t xml:space="preserve"> to </w:t>
      </w:r>
      <w:r w:rsidR="27F14B22" w:rsidRPr="421F028A">
        <w:rPr>
          <w:rFonts w:eastAsia="Times New Roman"/>
          <w:color w:val="000000" w:themeColor="text1"/>
        </w:rPr>
        <w:t xml:space="preserve">listen and </w:t>
      </w:r>
      <w:proofErr w:type="spellStart"/>
      <w:r w:rsidR="27F14B22" w:rsidRPr="421F028A">
        <w:rPr>
          <w:rFonts w:eastAsia="Times New Roman"/>
          <w:color w:val="000000" w:themeColor="text1"/>
        </w:rPr>
        <w:t>undertsand</w:t>
      </w:r>
      <w:proofErr w:type="spellEnd"/>
      <w:r w:rsidR="27F14B22" w:rsidRPr="421F028A">
        <w:rPr>
          <w:rFonts w:eastAsia="Times New Roman"/>
          <w:color w:val="000000" w:themeColor="text1"/>
        </w:rPr>
        <w:t xml:space="preserve"> the reasons for declining </w:t>
      </w:r>
      <w:proofErr w:type="spellStart"/>
      <w:r w:rsidR="27F14B22" w:rsidRPr="421F028A">
        <w:rPr>
          <w:rFonts w:eastAsia="Times New Roman"/>
          <w:color w:val="000000" w:themeColor="text1"/>
        </w:rPr>
        <w:t>attendnace</w:t>
      </w:r>
      <w:proofErr w:type="spellEnd"/>
      <w:r w:rsidR="27F14B22" w:rsidRPr="421F028A">
        <w:rPr>
          <w:rFonts w:eastAsia="Times New Roman"/>
          <w:color w:val="000000" w:themeColor="text1"/>
        </w:rPr>
        <w:t xml:space="preserve">, </w:t>
      </w:r>
      <w:r w:rsidR="2978EBA4" w:rsidRPr="421F028A">
        <w:rPr>
          <w:rFonts w:eastAsia="Times New Roman"/>
          <w:color w:val="000000" w:themeColor="text1"/>
        </w:rPr>
        <w:t>discuss any concerns, and to plan a positive way forward, both in terms of in school support and</w:t>
      </w:r>
      <w:r w:rsidR="7F8CB0DC" w:rsidRPr="421F028A">
        <w:rPr>
          <w:rFonts w:eastAsia="Times New Roman"/>
          <w:color w:val="000000" w:themeColor="text1"/>
        </w:rPr>
        <w:t>/or</w:t>
      </w:r>
      <w:r w:rsidR="2978EBA4" w:rsidRPr="421F028A">
        <w:rPr>
          <w:rFonts w:eastAsia="Times New Roman"/>
          <w:color w:val="000000" w:themeColor="text1"/>
        </w:rPr>
        <w:t xml:space="preserve"> a referral to</w:t>
      </w:r>
      <w:r w:rsidR="70ED81BA" w:rsidRPr="421F028A">
        <w:rPr>
          <w:rFonts w:eastAsia="Times New Roman"/>
          <w:color w:val="000000" w:themeColor="text1"/>
        </w:rPr>
        <w:t xml:space="preserve"> the local authorities via</w:t>
      </w:r>
      <w:r w:rsidR="2978EBA4" w:rsidRPr="421F028A">
        <w:rPr>
          <w:rFonts w:eastAsia="Times New Roman"/>
          <w:color w:val="000000" w:themeColor="text1"/>
        </w:rPr>
        <w:t xml:space="preserve"> Early Help</w:t>
      </w:r>
      <w:r w:rsidR="42C20B18" w:rsidRPr="421F028A">
        <w:rPr>
          <w:rFonts w:eastAsia="Times New Roman"/>
          <w:color w:val="000000" w:themeColor="text1"/>
        </w:rPr>
        <w:t xml:space="preserve"> as required</w:t>
      </w:r>
      <w:r w:rsidRPr="421F028A">
        <w:rPr>
          <w:rFonts w:eastAsia="Times New Roman"/>
          <w:color w:val="000000" w:themeColor="text1"/>
        </w:rPr>
        <w:t>. If attendance does not improve</w:t>
      </w:r>
      <w:r w:rsidR="3903E0F6" w:rsidRPr="421F028A">
        <w:rPr>
          <w:rFonts w:eastAsia="Times New Roman"/>
          <w:color w:val="000000" w:themeColor="text1"/>
        </w:rPr>
        <w:t xml:space="preserve"> after th</w:t>
      </w:r>
      <w:r w:rsidR="1E7045AB" w:rsidRPr="421F028A">
        <w:rPr>
          <w:rFonts w:eastAsia="Times New Roman"/>
          <w:color w:val="000000" w:themeColor="text1"/>
        </w:rPr>
        <w:t>is</w:t>
      </w:r>
      <w:r w:rsidR="3903E0F6" w:rsidRPr="421F028A">
        <w:rPr>
          <w:rFonts w:eastAsia="Times New Roman"/>
          <w:color w:val="000000" w:themeColor="text1"/>
        </w:rPr>
        <w:t xml:space="preserve"> meeting</w:t>
      </w:r>
      <w:r w:rsidRPr="421F028A">
        <w:rPr>
          <w:rFonts w:eastAsia="Times New Roman"/>
          <w:color w:val="000000" w:themeColor="text1"/>
        </w:rPr>
        <w:t xml:space="preserve">, the school </w:t>
      </w:r>
      <w:r w:rsidR="21D28EDC" w:rsidRPr="421F028A">
        <w:rPr>
          <w:rFonts w:eastAsia="Times New Roman"/>
          <w:color w:val="000000" w:themeColor="text1"/>
        </w:rPr>
        <w:t xml:space="preserve">will arrange a follow up meeting with the child’s parents/carers to discuss the </w:t>
      </w:r>
      <w:proofErr w:type="spellStart"/>
      <w:proofErr w:type="gramStart"/>
      <w:r w:rsidR="21D28EDC" w:rsidRPr="421F028A">
        <w:rPr>
          <w:rFonts w:eastAsia="Times New Roman"/>
          <w:color w:val="000000" w:themeColor="text1"/>
        </w:rPr>
        <w:t>concerns,and</w:t>
      </w:r>
      <w:proofErr w:type="spellEnd"/>
      <w:proofErr w:type="gramEnd"/>
      <w:r w:rsidR="21D28EDC" w:rsidRPr="421F028A">
        <w:rPr>
          <w:rFonts w:eastAsia="Times New Roman"/>
          <w:color w:val="000000" w:themeColor="text1"/>
        </w:rPr>
        <w:t xml:space="preserve"> </w:t>
      </w:r>
      <w:r w:rsidR="2397B03E" w:rsidRPr="421F028A">
        <w:rPr>
          <w:rFonts w:eastAsia="Times New Roman"/>
          <w:color w:val="000000" w:themeColor="text1"/>
        </w:rPr>
        <w:t>may</w:t>
      </w:r>
      <w:r w:rsidRPr="421F028A">
        <w:rPr>
          <w:rFonts w:eastAsia="Times New Roman"/>
          <w:color w:val="000000" w:themeColor="text1"/>
        </w:rPr>
        <w:t xml:space="preserve"> contact the local authority</w:t>
      </w:r>
      <w:r w:rsidR="3D9CF6F8" w:rsidRPr="421F028A">
        <w:rPr>
          <w:rFonts w:eastAsia="Times New Roman"/>
          <w:color w:val="000000" w:themeColor="text1"/>
        </w:rPr>
        <w:t xml:space="preserve"> children’s social care services</w:t>
      </w:r>
      <w:r w:rsidRPr="421F028A">
        <w:rPr>
          <w:rFonts w:eastAsia="Times New Roman"/>
          <w:color w:val="000000" w:themeColor="text1"/>
        </w:rPr>
        <w:t xml:space="preserve"> in accordance with local authority procedures.</w:t>
      </w:r>
      <w:r w:rsidR="79A3537D" w:rsidRPr="421F028A">
        <w:rPr>
          <w:rFonts w:eastAsia="Times New Roman"/>
          <w:color w:val="000000" w:themeColor="text1"/>
        </w:rPr>
        <w:t xml:space="preserve"> Please see the Safeguarding Policy</w:t>
      </w:r>
      <w:r w:rsidR="2D8466A1" w:rsidRPr="421F028A">
        <w:rPr>
          <w:rFonts w:eastAsia="Times New Roman"/>
          <w:color w:val="000000" w:themeColor="text1"/>
        </w:rPr>
        <w:t xml:space="preserve"> and Appendix 1</w:t>
      </w:r>
      <w:r w:rsidR="79A3537D" w:rsidRPr="421F028A">
        <w:rPr>
          <w:rFonts w:eastAsia="Times New Roman"/>
          <w:color w:val="000000" w:themeColor="text1"/>
        </w:rPr>
        <w:t xml:space="preserve"> for children on sponsored visas.</w:t>
      </w:r>
    </w:p>
    <w:p w14:paraId="68202DCC" w14:textId="77777777" w:rsidR="00DF1891" w:rsidRPr="00B76F53" w:rsidRDefault="00DF1891" w:rsidP="00780EE4">
      <w:pPr>
        <w:pStyle w:val="NoSpacing"/>
        <w:jc w:val="both"/>
        <w:rPr>
          <w:b/>
          <w:color w:val="000000" w:themeColor="text1"/>
        </w:rPr>
      </w:pPr>
    </w:p>
    <w:p w14:paraId="68202DCD" w14:textId="60083783" w:rsidR="00764CEE" w:rsidRPr="00A10767" w:rsidRDefault="007C0682" w:rsidP="007C0682">
      <w:pPr>
        <w:pStyle w:val="Heading2"/>
        <w:numPr>
          <w:ilvl w:val="0"/>
          <w:numId w:val="0"/>
        </w:numPr>
        <w:ind w:left="576"/>
        <w:rPr>
          <w:u w:val="single"/>
        </w:rPr>
      </w:pPr>
      <w:r w:rsidRPr="00A10767">
        <w:t xml:space="preserve">  </w:t>
      </w:r>
      <w:r w:rsidR="00B16A94" w:rsidRPr="00A10767">
        <w:rPr>
          <w:u w:val="single"/>
        </w:rPr>
        <w:t>Late a</w:t>
      </w:r>
      <w:r w:rsidR="00764CEE" w:rsidRPr="00A10767">
        <w:rPr>
          <w:u w:val="single"/>
        </w:rPr>
        <w:t>rrival</w:t>
      </w:r>
    </w:p>
    <w:p w14:paraId="68202DCE" w14:textId="344BB085" w:rsidR="00764CEE" w:rsidRPr="00B76F53" w:rsidRDefault="7D4A3A46" w:rsidP="00786E3F">
      <w:pPr>
        <w:pStyle w:val="NoSpacing"/>
        <w:ind w:left="720"/>
        <w:jc w:val="both"/>
        <w:rPr>
          <w:color w:val="000000" w:themeColor="text1"/>
        </w:rPr>
      </w:pPr>
      <w:r w:rsidRPr="358B8902">
        <w:rPr>
          <w:color w:val="000000" w:themeColor="text1"/>
        </w:rPr>
        <w:t>I</w:t>
      </w:r>
      <w:r w:rsidR="00764CEE" w:rsidRPr="358B8902">
        <w:rPr>
          <w:color w:val="000000" w:themeColor="text1"/>
        </w:rPr>
        <w:t xml:space="preserve">f a pupil arrives late, </w:t>
      </w:r>
      <w:r w:rsidR="007B5E1E" w:rsidRPr="358B8902">
        <w:rPr>
          <w:color w:val="000000" w:themeColor="text1"/>
        </w:rPr>
        <w:t xml:space="preserve">they </w:t>
      </w:r>
      <w:r w:rsidR="47AF4302" w:rsidRPr="358B8902">
        <w:rPr>
          <w:color w:val="000000" w:themeColor="text1"/>
        </w:rPr>
        <w:t>must</w:t>
      </w:r>
      <w:r w:rsidR="707A0DC4" w:rsidRPr="358B8902">
        <w:rPr>
          <w:color w:val="000000" w:themeColor="text1"/>
        </w:rPr>
        <w:t xml:space="preserve"> </w:t>
      </w:r>
      <w:r w:rsidR="00764CEE" w:rsidRPr="358B8902">
        <w:rPr>
          <w:color w:val="000000" w:themeColor="text1"/>
        </w:rPr>
        <w:t xml:space="preserve">sign in at </w:t>
      </w:r>
      <w:r w:rsidR="005F131B" w:rsidRPr="358B8902">
        <w:rPr>
          <w:color w:val="000000" w:themeColor="text1"/>
        </w:rPr>
        <w:t>the school o</w:t>
      </w:r>
      <w:r w:rsidR="007B5E1E" w:rsidRPr="358B8902">
        <w:rPr>
          <w:color w:val="000000" w:themeColor="text1"/>
        </w:rPr>
        <w:t xml:space="preserve">ffice </w:t>
      </w:r>
      <w:r w:rsidR="00764CEE" w:rsidRPr="358B8902">
        <w:rPr>
          <w:color w:val="000000" w:themeColor="text1"/>
        </w:rPr>
        <w:t xml:space="preserve">so </w:t>
      </w:r>
      <w:r w:rsidR="7595092C" w:rsidRPr="358B8902">
        <w:rPr>
          <w:color w:val="000000" w:themeColor="text1"/>
        </w:rPr>
        <w:t>that school</w:t>
      </w:r>
      <w:r w:rsidR="00764CEE" w:rsidRPr="358B8902">
        <w:rPr>
          <w:color w:val="000000" w:themeColor="text1"/>
        </w:rPr>
        <w:t xml:space="preserve"> systems remain fully updated in case an evacuation of the school is necessary and in order that we know exactly where every pupil </w:t>
      </w:r>
      <w:proofErr w:type="gramStart"/>
      <w:r w:rsidR="00764CEE" w:rsidRPr="358B8902">
        <w:rPr>
          <w:color w:val="000000" w:themeColor="text1"/>
        </w:rPr>
        <w:t>is at all times</w:t>
      </w:r>
      <w:proofErr w:type="gramEnd"/>
      <w:r w:rsidR="00764CEE" w:rsidRPr="358B8902">
        <w:rPr>
          <w:color w:val="000000" w:themeColor="text1"/>
        </w:rPr>
        <w:t>.</w:t>
      </w:r>
      <w:r w:rsidR="5D7E9887" w:rsidRPr="358B8902">
        <w:rPr>
          <w:color w:val="000000" w:themeColor="text1"/>
        </w:rPr>
        <w:t xml:space="preserve"> Repeated lateness will be discussed with the child’s parents</w:t>
      </w:r>
      <w:r w:rsidR="41D183BA" w:rsidRPr="358B8902">
        <w:rPr>
          <w:color w:val="000000" w:themeColor="text1"/>
        </w:rPr>
        <w:t>/carers</w:t>
      </w:r>
      <w:r w:rsidR="5D7E9887" w:rsidRPr="358B8902">
        <w:rPr>
          <w:color w:val="000000" w:themeColor="text1"/>
        </w:rPr>
        <w:t xml:space="preserve"> to listen and understand the barriers to arrival on time.</w:t>
      </w:r>
    </w:p>
    <w:p w14:paraId="68202DCF" w14:textId="77777777" w:rsidR="008A0626" w:rsidRPr="00B76F53" w:rsidRDefault="008A0626" w:rsidP="00780EE4">
      <w:pPr>
        <w:pStyle w:val="NoSpacing"/>
        <w:jc w:val="both"/>
        <w:rPr>
          <w:color w:val="000000" w:themeColor="text1"/>
        </w:rPr>
      </w:pPr>
    </w:p>
    <w:p w14:paraId="68202DD0" w14:textId="5A54B063" w:rsidR="00764CEE" w:rsidRPr="00A10767" w:rsidRDefault="001903F5" w:rsidP="007C0682">
      <w:pPr>
        <w:pStyle w:val="Heading2"/>
        <w:numPr>
          <w:ilvl w:val="0"/>
          <w:numId w:val="0"/>
        </w:numPr>
        <w:ind w:left="576"/>
        <w:rPr>
          <w:rFonts w:eastAsia="Times New Roman"/>
          <w:u w:val="single"/>
        </w:rPr>
      </w:pPr>
      <w:r w:rsidRPr="00A10767">
        <w:rPr>
          <w:rFonts w:eastAsia="Times New Roman"/>
        </w:rPr>
        <w:t xml:space="preserve">  </w:t>
      </w:r>
      <w:r w:rsidR="00764CEE" w:rsidRPr="00A10767">
        <w:rPr>
          <w:rFonts w:eastAsia="Times New Roman"/>
          <w:u w:val="single"/>
        </w:rPr>
        <w:t>Leaving school early during the day</w:t>
      </w:r>
    </w:p>
    <w:p w14:paraId="0BA25881" w14:textId="257B3FF2" w:rsidR="001903F5" w:rsidRPr="00B76F53" w:rsidRDefault="00A6035C" w:rsidP="001903F5">
      <w:pPr>
        <w:pStyle w:val="NoSpacing"/>
        <w:numPr>
          <w:ilvl w:val="0"/>
          <w:numId w:val="16"/>
        </w:numPr>
        <w:jc w:val="both"/>
        <w:rPr>
          <w:rFonts w:eastAsia="Times New Roman"/>
          <w:color w:val="000000" w:themeColor="text1"/>
        </w:rPr>
      </w:pPr>
      <w:bookmarkStart w:id="1" w:name="_Hlk138233705"/>
      <w:r w:rsidRPr="358B8902">
        <w:rPr>
          <w:rFonts w:eastAsia="Times New Roman"/>
          <w:color w:val="000000" w:themeColor="text1"/>
        </w:rPr>
        <w:t>Pupils are not</w:t>
      </w:r>
      <w:r w:rsidR="00764CEE" w:rsidRPr="358B8902">
        <w:rPr>
          <w:rFonts w:eastAsia="Times New Roman"/>
          <w:color w:val="000000" w:themeColor="text1"/>
        </w:rPr>
        <w:t xml:space="preserve"> allowed to leave the site during the school day</w:t>
      </w:r>
      <w:r w:rsidR="007313DE" w:rsidRPr="358B8902">
        <w:rPr>
          <w:rFonts w:eastAsia="Times New Roman"/>
          <w:color w:val="000000" w:themeColor="text1"/>
        </w:rPr>
        <w:t xml:space="preserve">, </w:t>
      </w:r>
      <w:r w:rsidR="00764CEE" w:rsidRPr="358B8902">
        <w:rPr>
          <w:rFonts w:eastAsia="Times New Roman"/>
          <w:color w:val="000000" w:themeColor="text1"/>
        </w:rPr>
        <w:t xml:space="preserve">unless accompanied </w:t>
      </w:r>
      <w:r w:rsidRPr="358B8902">
        <w:rPr>
          <w:rFonts w:eastAsia="Times New Roman"/>
          <w:color w:val="000000" w:themeColor="text1"/>
        </w:rPr>
        <w:t xml:space="preserve">by </w:t>
      </w:r>
      <w:bookmarkEnd w:id="1"/>
      <w:r w:rsidR="07E1EC81" w:rsidRPr="358B8902">
        <w:rPr>
          <w:rFonts w:eastAsia="Times New Roman"/>
          <w:color w:val="000000" w:themeColor="text1"/>
        </w:rPr>
        <w:t>a known</w:t>
      </w:r>
      <w:r w:rsidRPr="358B8902">
        <w:rPr>
          <w:rFonts w:eastAsia="Times New Roman"/>
          <w:color w:val="000000" w:themeColor="text1"/>
        </w:rPr>
        <w:t xml:space="preserve"> parent/carer</w:t>
      </w:r>
      <w:r w:rsidR="001903F5" w:rsidRPr="358B8902">
        <w:rPr>
          <w:rFonts w:eastAsia="Times New Roman"/>
          <w:color w:val="000000" w:themeColor="text1"/>
        </w:rPr>
        <w:t xml:space="preserve"> for a specified reason. If a pupil </w:t>
      </w:r>
      <w:proofErr w:type="gramStart"/>
      <w:r w:rsidR="001903F5" w:rsidRPr="358B8902">
        <w:rPr>
          <w:rFonts w:eastAsia="Times New Roman"/>
          <w:color w:val="000000" w:themeColor="text1"/>
        </w:rPr>
        <w:t>has to</w:t>
      </w:r>
      <w:proofErr w:type="gramEnd"/>
      <w:r w:rsidR="001903F5" w:rsidRPr="358B8902">
        <w:rPr>
          <w:rFonts w:eastAsia="Times New Roman"/>
          <w:color w:val="000000" w:themeColor="text1"/>
        </w:rPr>
        <w:t xml:space="preserve"> leave the school during the </w:t>
      </w:r>
      <w:r w:rsidR="001903F5" w:rsidRPr="358B8902">
        <w:rPr>
          <w:rFonts w:eastAsia="Times New Roman"/>
          <w:color w:val="000000" w:themeColor="text1"/>
        </w:rPr>
        <w:lastRenderedPageBreak/>
        <w:t xml:space="preserve">day for illness or a parent is required to collect them for a medical appointment, they </w:t>
      </w:r>
      <w:r w:rsidR="774EBFB1" w:rsidRPr="358B8902">
        <w:rPr>
          <w:rFonts w:eastAsia="Times New Roman"/>
          <w:color w:val="000000" w:themeColor="text1"/>
        </w:rPr>
        <w:t>must</w:t>
      </w:r>
      <w:r w:rsidR="001903F5" w:rsidRPr="358B8902">
        <w:rPr>
          <w:rFonts w:eastAsia="Times New Roman"/>
          <w:color w:val="000000" w:themeColor="text1"/>
        </w:rPr>
        <w:t xml:space="preserve"> sign out at the School Office. Where there are known medical appointments, parents </w:t>
      </w:r>
      <w:r w:rsidR="3BEF1F78" w:rsidRPr="358B8902">
        <w:rPr>
          <w:rFonts w:eastAsia="Times New Roman"/>
          <w:color w:val="000000" w:themeColor="text1"/>
        </w:rPr>
        <w:t>must</w:t>
      </w:r>
      <w:r w:rsidR="001903F5" w:rsidRPr="358B8902">
        <w:rPr>
          <w:rFonts w:eastAsia="Times New Roman"/>
          <w:color w:val="000000" w:themeColor="text1"/>
        </w:rPr>
        <w:t xml:space="preserve"> notify the school in advance.</w:t>
      </w:r>
    </w:p>
    <w:p w14:paraId="68202DD1" w14:textId="53AD74D3" w:rsidR="00E76B1E" w:rsidRPr="00B76F53" w:rsidRDefault="001903F5" w:rsidP="00E76B1E">
      <w:pPr>
        <w:pStyle w:val="NoSpacing"/>
        <w:numPr>
          <w:ilvl w:val="0"/>
          <w:numId w:val="16"/>
        </w:numPr>
        <w:jc w:val="both"/>
        <w:rPr>
          <w:rFonts w:eastAsia="Times New Roman"/>
          <w:color w:val="000000" w:themeColor="text1"/>
        </w:rPr>
      </w:pPr>
      <w:r w:rsidRPr="358B8902">
        <w:rPr>
          <w:rFonts w:eastAsia="Times New Roman"/>
          <w:color w:val="000000" w:themeColor="text1"/>
        </w:rPr>
        <w:t>Pupils are not allowed to leave the site during the school day, unless accompanied by</w:t>
      </w:r>
      <w:r w:rsidR="00235E30" w:rsidRPr="358B8902">
        <w:rPr>
          <w:rFonts w:eastAsia="Times New Roman"/>
          <w:color w:val="000000" w:themeColor="text1"/>
        </w:rPr>
        <w:t xml:space="preserve"> </w:t>
      </w:r>
      <w:r w:rsidR="007C0682" w:rsidRPr="358B8902">
        <w:rPr>
          <w:rFonts w:eastAsia="Times New Roman"/>
          <w:color w:val="000000" w:themeColor="text1"/>
        </w:rPr>
        <w:t>staff members (</w:t>
      </w:r>
      <w:r w:rsidR="4CB504F1" w:rsidRPr="358B8902">
        <w:rPr>
          <w:rFonts w:eastAsia="Times New Roman"/>
          <w:color w:val="000000" w:themeColor="text1"/>
        </w:rPr>
        <w:t xml:space="preserve">written </w:t>
      </w:r>
      <w:r w:rsidR="007C0682" w:rsidRPr="358B8902">
        <w:rPr>
          <w:rFonts w:eastAsia="Times New Roman"/>
          <w:color w:val="000000" w:themeColor="text1"/>
        </w:rPr>
        <w:t>agree</w:t>
      </w:r>
      <w:r w:rsidR="281601F8" w:rsidRPr="358B8902">
        <w:rPr>
          <w:rFonts w:eastAsia="Times New Roman"/>
          <w:color w:val="000000" w:themeColor="text1"/>
        </w:rPr>
        <w:t>ment</w:t>
      </w:r>
      <w:r w:rsidR="007C0682" w:rsidRPr="358B8902">
        <w:rPr>
          <w:rFonts w:eastAsia="Times New Roman"/>
          <w:color w:val="000000" w:themeColor="text1"/>
        </w:rPr>
        <w:t xml:space="preserve"> by the Headteacher)</w:t>
      </w:r>
      <w:r w:rsidR="00A6035C" w:rsidRPr="358B8902">
        <w:rPr>
          <w:rFonts w:eastAsia="Times New Roman"/>
          <w:color w:val="000000" w:themeColor="text1"/>
        </w:rPr>
        <w:t xml:space="preserve"> to attend a school visit, an off</w:t>
      </w:r>
      <w:r w:rsidR="006E30E3" w:rsidRPr="358B8902">
        <w:rPr>
          <w:rFonts w:eastAsia="Times New Roman"/>
          <w:color w:val="000000" w:themeColor="text1"/>
        </w:rPr>
        <w:t>-</w:t>
      </w:r>
      <w:r w:rsidR="00A6035C" w:rsidRPr="358B8902">
        <w:rPr>
          <w:rFonts w:eastAsia="Times New Roman"/>
          <w:color w:val="000000" w:themeColor="text1"/>
        </w:rPr>
        <w:t>site scheduled lesson,</w:t>
      </w:r>
      <w:r w:rsidR="00764CEE" w:rsidRPr="358B8902">
        <w:rPr>
          <w:rFonts w:eastAsia="Times New Roman"/>
          <w:color w:val="000000" w:themeColor="text1"/>
        </w:rPr>
        <w:t xml:space="preserve"> or a sporting fixture.</w:t>
      </w:r>
      <w:r w:rsidR="00A25911">
        <w:rPr>
          <w:rFonts w:eastAsia="Times New Roman"/>
          <w:color w:val="000000" w:themeColor="text1"/>
        </w:rPr>
        <w:t xml:space="preserve"> Once permission is received from parents/carers, 6</w:t>
      </w:r>
      <w:r w:rsidR="00A25911" w:rsidRPr="00A25911">
        <w:rPr>
          <w:rFonts w:eastAsia="Times New Roman"/>
          <w:color w:val="000000" w:themeColor="text1"/>
          <w:vertAlign w:val="superscript"/>
        </w:rPr>
        <w:t>th</w:t>
      </w:r>
      <w:r w:rsidR="00A25911">
        <w:rPr>
          <w:rFonts w:eastAsia="Times New Roman"/>
          <w:color w:val="000000" w:themeColor="text1"/>
        </w:rPr>
        <w:t xml:space="preserve"> Form Students may leave the school site but during lunchtime only. The 6</w:t>
      </w:r>
      <w:r w:rsidR="00A25911" w:rsidRPr="00A25911">
        <w:rPr>
          <w:rFonts w:eastAsia="Times New Roman"/>
          <w:color w:val="000000" w:themeColor="text1"/>
          <w:vertAlign w:val="superscript"/>
        </w:rPr>
        <w:t>th</w:t>
      </w:r>
      <w:r w:rsidR="00A25911">
        <w:rPr>
          <w:rFonts w:eastAsia="Times New Roman"/>
          <w:color w:val="000000" w:themeColor="text1"/>
        </w:rPr>
        <w:t xml:space="preserve"> Form students must sign out and in using the </w:t>
      </w:r>
      <w:r w:rsidR="00111408">
        <w:rPr>
          <w:rFonts w:eastAsia="Times New Roman"/>
          <w:color w:val="000000" w:themeColor="text1"/>
        </w:rPr>
        <w:t>fire safety book in the 6</w:t>
      </w:r>
      <w:r w:rsidR="00111408" w:rsidRPr="00111408">
        <w:rPr>
          <w:rFonts w:eastAsia="Times New Roman"/>
          <w:color w:val="000000" w:themeColor="text1"/>
          <w:vertAlign w:val="superscript"/>
        </w:rPr>
        <w:t>th</w:t>
      </w:r>
      <w:r w:rsidR="00111408">
        <w:rPr>
          <w:rFonts w:eastAsia="Times New Roman"/>
          <w:color w:val="000000" w:themeColor="text1"/>
        </w:rPr>
        <w:t xml:space="preserve"> Form Centre. During 6</w:t>
      </w:r>
      <w:r w:rsidR="00111408" w:rsidRPr="00111408">
        <w:rPr>
          <w:rFonts w:eastAsia="Times New Roman"/>
          <w:color w:val="000000" w:themeColor="text1"/>
          <w:vertAlign w:val="superscript"/>
        </w:rPr>
        <w:t>th</w:t>
      </w:r>
      <w:r w:rsidR="00111408">
        <w:rPr>
          <w:rFonts w:eastAsia="Times New Roman"/>
          <w:color w:val="000000" w:themeColor="text1"/>
        </w:rPr>
        <w:t xml:space="preserve"> Form Taster experiences, this </w:t>
      </w:r>
      <w:proofErr w:type="spellStart"/>
      <w:r w:rsidR="00111408">
        <w:rPr>
          <w:rFonts w:eastAsia="Times New Roman"/>
          <w:color w:val="000000" w:themeColor="text1"/>
        </w:rPr>
        <w:t>privildege</w:t>
      </w:r>
      <w:proofErr w:type="spellEnd"/>
      <w:r w:rsidR="00111408">
        <w:rPr>
          <w:rFonts w:eastAsia="Times New Roman"/>
          <w:color w:val="000000" w:themeColor="text1"/>
        </w:rPr>
        <w:t xml:space="preserve"> can be extended to some KS4 pupils, as a one off on those </w:t>
      </w:r>
      <w:r w:rsidR="004C5E76">
        <w:rPr>
          <w:rFonts w:eastAsia="Times New Roman"/>
          <w:color w:val="000000" w:themeColor="text1"/>
        </w:rPr>
        <w:t>“taster” days. Again, written permission is needed from parents/carers.</w:t>
      </w:r>
      <w:r w:rsidR="00764CEE" w:rsidRPr="358B8902">
        <w:rPr>
          <w:rFonts w:eastAsia="Times New Roman"/>
          <w:color w:val="000000" w:themeColor="text1"/>
        </w:rPr>
        <w:t xml:space="preserve"> </w:t>
      </w:r>
    </w:p>
    <w:p w14:paraId="68202DD3" w14:textId="77777777" w:rsidR="00764CEE" w:rsidRPr="00B76F53" w:rsidRDefault="00764CEE" w:rsidP="00780EE4">
      <w:pPr>
        <w:pStyle w:val="NoSpacing"/>
        <w:jc w:val="both"/>
        <w:rPr>
          <w:rFonts w:eastAsia="Times New Roman"/>
          <w:color w:val="000000" w:themeColor="text1"/>
        </w:rPr>
      </w:pPr>
    </w:p>
    <w:p w14:paraId="68202DD4" w14:textId="1E775996" w:rsidR="00764CEE" w:rsidRPr="007C0682" w:rsidRDefault="007C0682" w:rsidP="007C0682">
      <w:pPr>
        <w:pStyle w:val="Heading2"/>
        <w:numPr>
          <w:ilvl w:val="0"/>
          <w:numId w:val="0"/>
        </w:numPr>
        <w:ind w:left="576"/>
        <w:rPr>
          <w:rFonts w:eastAsia="Times New Roman"/>
          <w:u w:val="single"/>
        </w:rPr>
      </w:pPr>
      <w:r>
        <w:rPr>
          <w:rFonts w:eastAsia="Times New Roman"/>
          <w:u w:val="single"/>
        </w:rPr>
        <w:t>R</w:t>
      </w:r>
      <w:r w:rsidR="00764CEE" w:rsidRPr="007C0682">
        <w:rPr>
          <w:rFonts w:eastAsia="Times New Roman"/>
          <w:u w:val="single"/>
        </w:rPr>
        <w:t>equests for absence</w:t>
      </w:r>
      <w:r w:rsidR="00A6035C" w:rsidRPr="007C0682">
        <w:rPr>
          <w:rFonts w:eastAsia="Times New Roman"/>
          <w:u w:val="single"/>
        </w:rPr>
        <w:t xml:space="preserve"> from parent/carer(s)</w:t>
      </w:r>
    </w:p>
    <w:p w14:paraId="68202DD5" w14:textId="0D9F14E4" w:rsidR="00E76B1E" w:rsidRPr="00B76F53" w:rsidRDefault="00695241" w:rsidP="00E76B1E">
      <w:pPr>
        <w:pStyle w:val="NoSpacing"/>
        <w:numPr>
          <w:ilvl w:val="0"/>
          <w:numId w:val="17"/>
        </w:numPr>
        <w:jc w:val="both"/>
        <w:rPr>
          <w:rFonts w:eastAsia="Times New Roman"/>
          <w:color w:val="000000" w:themeColor="text1"/>
        </w:rPr>
      </w:pPr>
      <w:r w:rsidRPr="358B8902">
        <w:rPr>
          <w:rFonts w:eastAsia="Times New Roman"/>
          <w:color w:val="000000" w:themeColor="text1"/>
        </w:rPr>
        <w:t xml:space="preserve">Schools, not parents, authorise absence. </w:t>
      </w:r>
      <w:r w:rsidR="00681065" w:rsidRPr="358B8902">
        <w:rPr>
          <w:rFonts w:eastAsia="Times New Roman"/>
          <w:color w:val="000000" w:themeColor="text1"/>
        </w:rPr>
        <w:t xml:space="preserve">Requests to the school for granting </w:t>
      </w:r>
      <w:r w:rsidR="005E27F8" w:rsidRPr="358B8902">
        <w:rPr>
          <w:rFonts w:eastAsia="Times New Roman"/>
          <w:color w:val="000000" w:themeColor="text1"/>
        </w:rPr>
        <w:t>permission</w:t>
      </w:r>
      <w:r w:rsidR="00681065" w:rsidRPr="358B8902">
        <w:rPr>
          <w:rFonts w:eastAsia="Times New Roman"/>
          <w:color w:val="000000" w:themeColor="text1"/>
        </w:rPr>
        <w:t xml:space="preserve"> for </w:t>
      </w:r>
      <w:r w:rsidR="006E30E3" w:rsidRPr="358B8902">
        <w:rPr>
          <w:rFonts w:eastAsia="Times New Roman"/>
          <w:color w:val="000000" w:themeColor="text1"/>
        </w:rPr>
        <w:t>leave of abse</w:t>
      </w:r>
      <w:r w:rsidR="00681065" w:rsidRPr="358B8902">
        <w:rPr>
          <w:rFonts w:eastAsia="Times New Roman"/>
          <w:color w:val="000000" w:themeColor="text1"/>
        </w:rPr>
        <w:t xml:space="preserve">nce to a pupil </w:t>
      </w:r>
      <w:r w:rsidR="006E30E3" w:rsidRPr="358B8902">
        <w:rPr>
          <w:rFonts w:eastAsia="Times New Roman"/>
          <w:color w:val="000000" w:themeColor="text1"/>
        </w:rPr>
        <w:t xml:space="preserve">during term time </w:t>
      </w:r>
      <w:r w:rsidR="00681065" w:rsidRPr="358B8902">
        <w:rPr>
          <w:rFonts w:eastAsia="Times New Roman"/>
          <w:color w:val="000000" w:themeColor="text1"/>
        </w:rPr>
        <w:t>must be made in writing in advance</w:t>
      </w:r>
      <w:r w:rsidR="003645A1" w:rsidRPr="358B8902">
        <w:rPr>
          <w:rFonts w:eastAsia="Times New Roman"/>
          <w:color w:val="000000" w:themeColor="text1"/>
        </w:rPr>
        <w:t xml:space="preserve"> directly to the Head</w:t>
      </w:r>
      <w:r w:rsidR="006E30E3" w:rsidRPr="358B8902">
        <w:rPr>
          <w:rFonts w:eastAsia="Times New Roman"/>
          <w:color w:val="000000" w:themeColor="text1"/>
        </w:rPr>
        <w:t xml:space="preserve">. </w:t>
      </w:r>
      <w:r w:rsidR="003645A1" w:rsidRPr="358B8902">
        <w:rPr>
          <w:rFonts w:eastAsia="Times New Roman"/>
          <w:color w:val="000000" w:themeColor="text1"/>
        </w:rPr>
        <w:t>The Head</w:t>
      </w:r>
      <w:r w:rsidR="4E9EB082" w:rsidRPr="358B8902">
        <w:rPr>
          <w:rFonts w:eastAsia="Times New Roman"/>
          <w:color w:val="000000" w:themeColor="text1"/>
        </w:rPr>
        <w:t>/other nominated staff member in the Head’s absence</w:t>
      </w:r>
      <w:r w:rsidRPr="358B8902">
        <w:rPr>
          <w:rFonts w:eastAsia="Times New Roman"/>
          <w:color w:val="000000" w:themeColor="text1"/>
        </w:rPr>
        <w:t xml:space="preserve"> is only able </w:t>
      </w:r>
      <w:r w:rsidR="006E30E3" w:rsidRPr="358B8902">
        <w:rPr>
          <w:rFonts w:eastAsia="Times New Roman"/>
          <w:color w:val="000000" w:themeColor="text1"/>
        </w:rPr>
        <w:t>to authorise leave of absence where</w:t>
      </w:r>
      <w:r w:rsidRPr="358B8902">
        <w:rPr>
          <w:rFonts w:eastAsia="Times New Roman"/>
          <w:color w:val="000000" w:themeColor="text1"/>
        </w:rPr>
        <w:t xml:space="preserve"> exceptional circumstances</w:t>
      </w:r>
      <w:r w:rsidR="006E30E3" w:rsidRPr="358B8902">
        <w:rPr>
          <w:rFonts w:eastAsia="Times New Roman"/>
          <w:color w:val="000000" w:themeColor="text1"/>
        </w:rPr>
        <w:t xml:space="preserve"> relate to the application</w:t>
      </w:r>
      <w:r w:rsidRPr="358B8902">
        <w:rPr>
          <w:rFonts w:eastAsia="Times New Roman"/>
          <w:color w:val="000000" w:themeColor="text1"/>
        </w:rPr>
        <w:t>. Authorised leave is unlikely to be granted for the purpose of a family holiday.</w:t>
      </w:r>
    </w:p>
    <w:p w14:paraId="68202DD6" w14:textId="5CFD6039" w:rsidR="00E76B1E" w:rsidRPr="00B76F53" w:rsidRDefault="08C7FAAD" w:rsidP="00E76B1E">
      <w:pPr>
        <w:pStyle w:val="NoSpacing"/>
        <w:numPr>
          <w:ilvl w:val="0"/>
          <w:numId w:val="17"/>
        </w:numPr>
        <w:jc w:val="both"/>
        <w:rPr>
          <w:rFonts w:eastAsia="Times New Roman"/>
          <w:color w:val="000000" w:themeColor="text1"/>
        </w:rPr>
      </w:pPr>
      <w:r w:rsidRPr="421F028A">
        <w:rPr>
          <w:color w:val="000000" w:themeColor="text1"/>
        </w:rPr>
        <w:t xml:space="preserve">We ask that </w:t>
      </w:r>
      <w:r w:rsidR="568FB718" w:rsidRPr="421F028A">
        <w:rPr>
          <w:color w:val="000000" w:themeColor="text1"/>
        </w:rPr>
        <w:t>parents</w:t>
      </w:r>
      <w:r w:rsidRPr="421F028A">
        <w:rPr>
          <w:color w:val="000000" w:themeColor="text1"/>
        </w:rPr>
        <w:t xml:space="preserve"> </w:t>
      </w:r>
      <w:proofErr w:type="gramStart"/>
      <w:r w:rsidRPr="421F028A">
        <w:rPr>
          <w:color w:val="000000" w:themeColor="text1"/>
        </w:rPr>
        <w:t>make contact with</w:t>
      </w:r>
      <w:proofErr w:type="gramEnd"/>
      <w:r w:rsidRPr="421F028A">
        <w:rPr>
          <w:color w:val="000000" w:themeColor="text1"/>
        </w:rPr>
        <w:t xml:space="preserve"> </w:t>
      </w:r>
      <w:r w:rsidR="035F0D8A" w:rsidRPr="421F028A">
        <w:rPr>
          <w:color w:val="000000" w:themeColor="text1"/>
        </w:rPr>
        <w:t>the school</w:t>
      </w:r>
      <w:r w:rsidRPr="421F028A">
        <w:rPr>
          <w:color w:val="000000" w:themeColor="text1"/>
        </w:rPr>
        <w:t xml:space="preserve"> </w:t>
      </w:r>
      <w:r w:rsidR="1A1D80FA" w:rsidRPr="421F028A">
        <w:rPr>
          <w:color w:val="000000" w:themeColor="text1"/>
        </w:rPr>
        <w:t xml:space="preserve">when a </w:t>
      </w:r>
      <w:r w:rsidR="4101B6A1" w:rsidRPr="421F028A">
        <w:rPr>
          <w:color w:val="000000" w:themeColor="text1"/>
        </w:rPr>
        <w:t xml:space="preserve">child </w:t>
      </w:r>
      <w:r w:rsidRPr="421F028A">
        <w:rPr>
          <w:color w:val="000000" w:themeColor="text1"/>
        </w:rPr>
        <w:t>is going to be absent</w:t>
      </w:r>
      <w:r w:rsidR="0691D938" w:rsidRPr="421F028A">
        <w:rPr>
          <w:color w:val="000000" w:themeColor="text1"/>
        </w:rPr>
        <w:t xml:space="preserve"> for ill </w:t>
      </w:r>
      <w:r w:rsidR="78FFF0B0" w:rsidRPr="421F028A">
        <w:rPr>
          <w:color w:val="000000" w:themeColor="text1"/>
        </w:rPr>
        <w:t>health</w:t>
      </w:r>
      <w:r w:rsidR="0993D08C" w:rsidRPr="421F028A">
        <w:rPr>
          <w:color w:val="000000" w:themeColor="text1"/>
        </w:rPr>
        <w:t xml:space="preserve"> (mental or physical)</w:t>
      </w:r>
      <w:r w:rsidR="0691D938" w:rsidRPr="421F028A">
        <w:rPr>
          <w:color w:val="000000" w:themeColor="text1"/>
        </w:rPr>
        <w:t xml:space="preserve"> reasons</w:t>
      </w:r>
      <w:r w:rsidRPr="421F028A">
        <w:rPr>
          <w:color w:val="000000" w:themeColor="text1"/>
        </w:rPr>
        <w:t xml:space="preserve"> in order that </w:t>
      </w:r>
      <w:r w:rsidR="035F0D8A" w:rsidRPr="421F028A">
        <w:rPr>
          <w:color w:val="000000" w:themeColor="text1"/>
        </w:rPr>
        <w:t>the school</w:t>
      </w:r>
      <w:r w:rsidR="66858440" w:rsidRPr="421F028A">
        <w:rPr>
          <w:color w:val="000000" w:themeColor="text1"/>
        </w:rPr>
        <w:t xml:space="preserve"> can keep records updated and, </w:t>
      </w:r>
      <w:r w:rsidRPr="421F028A">
        <w:rPr>
          <w:color w:val="000000" w:themeColor="text1"/>
        </w:rPr>
        <w:t xml:space="preserve">importantly, so that </w:t>
      </w:r>
      <w:r w:rsidR="035F0D8A" w:rsidRPr="421F028A">
        <w:rPr>
          <w:color w:val="000000" w:themeColor="text1"/>
        </w:rPr>
        <w:t>the school</w:t>
      </w:r>
      <w:r w:rsidRPr="421F028A">
        <w:rPr>
          <w:color w:val="000000" w:themeColor="text1"/>
        </w:rPr>
        <w:t xml:space="preserve"> can be kept informed of their</w:t>
      </w:r>
      <w:r w:rsidR="0691D938" w:rsidRPr="421F028A">
        <w:rPr>
          <w:color w:val="000000" w:themeColor="text1"/>
        </w:rPr>
        <w:t xml:space="preserve"> </w:t>
      </w:r>
      <w:r w:rsidRPr="421F028A">
        <w:rPr>
          <w:color w:val="000000" w:themeColor="text1"/>
        </w:rPr>
        <w:t xml:space="preserve">progress to full health and anticipated return date. </w:t>
      </w:r>
      <w:r w:rsidR="0691D938" w:rsidRPr="421F028A">
        <w:rPr>
          <w:color w:val="000000" w:themeColor="text1"/>
        </w:rPr>
        <w:t xml:space="preserve">If necessary, </w:t>
      </w:r>
      <w:r w:rsidR="035F0D8A" w:rsidRPr="421F028A">
        <w:rPr>
          <w:color w:val="000000" w:themeColor="text1"/>
        </w:rPr>
        <w:t>the school</w:t>
      </w:r>
      <w:r w:rsidR="0691D938" w:rsidRPr="421F028A">
        <w:rPr>
          <w:color w:val="000000" w:themeColor="text1"/>
        </w:rPr>
        <w:t xml:space="preserve"> may ask for medical evidence of any illness. We expect any absence for </w:t>
      </w:r>
      <w:r w:rsidR="78FFF0B0" w:rsidRPr="421F028A">
        <w:rPr>
          <w:color w:val="000000" w:themeColor="text1"/>
        </w:rPr>
        <w:t>illness</w:t>
      </w:r>
      <w:r w:rsidR="0691D938" w:rsidRPr="421F028A">
        <w:rPr>
          <w:color w:val="000000" w:themeColor="text1"/>
        </w:rPr>
        <w:t xml:space="preserve"> to be evidenced by a note from the parent/carer(s) as soon as possible.</w:t>
      </w:r>
    </w:p>
    <w:p w14:paraId="68202DD7" w14:textId="2A169961" w:rsidR="006E30E3" w:rsidRPr="00C76E30" w:rsidRDefault="0691D938" w:rsidP="00E76B1E">
      <w:pPr>
        <w:pStyle w:val="NoSpacing"/>
        <w:numPr>
          <w:ilvl w:val="0"/>
          <w:numId w:val="17"/>
        </w:numPr>
        <w:jc w:val="both"/>
        <w:rPr>
          <w:rFonts w:eastAsia="Times New Roman"/>
          <w:color w:val="000000" w:themeColor="text1"/>
        </w:rPr>
      </w:pPr>
      <w:r w:rsidRPr="421F028A">
        <w:rPr>
          <w:color w:val="000000" w:themeColor="text1"/>
        </w:rPr>
        <w:t xml:space="preserve">An absence is classified as unauthorised if a child is away from school without the permission of the </w:t>
      </w:r>
      <w:r w:rsidR="05D314A1" w:rsidRPr="421F028A">
        <w:rPr>
          <w:color w:val="000000" w:themeColor="text1"/>
        </w:rPr>
        <w:t>Head</w:t>
      </w:r>
      <w:r w:rsidR="2EB107FF" w:rsidRPr="421F028A">
        <w:rPr>
          <w:rFonts w:eastAsia="Times New Roman"/>
          <w:color w:val="000000" w:themeColor="text1"/>
        </w:rPr>
        <w:t xml:space="preserve"> /other nominated staff member in the Head’s absence,</w:t>
      </w:r>
      <w:r w:rsidR="05D314A1" w:rsidRPr="421F028A">
        <w:rPr>
          <w:color w:val="000000" w:themeColor="text1"/>
        </w:rPr>
        <w:t xml:space="preserve"> </w:t>
      </w:r>
      <w:r w:rsidRPr="421F028A">
        <w:rPr>
          <w:color w:val="000000" w:themeColor="text1"/>
        </w:rPr>
        <w:t>in advance.</w:t>
      </w:r>
    </w:p>
    <w:p w14:paraId="1931F075" w14:textId="77777777" w:rsidR="00C76E30" w:rsidRPr="00B76F53" w:rsidRDefault="00C76E30" w:rsidP="00C76E30">
      <w:pPr>
        <w:pStyle w:val="NoSpacing"/>
        <w:ind w:left="1080"/>
        <w:jc w:val="both"/>
        <w:rPr>
          <w:rFonts w:eastAsia="Times New Roman"/>
          <w:color w:val="000000" w:themeColor="text1"/>
        </w:rPr>
      </w:pPr>
    </w:p>
    <w:p w14:paraId="68202DDC" w14:textId="77777777" w:rsidR="00764CEE" w:rsidRPr="005C57C9" w:rsidRDefault="00764CEE" w:rsidP="005C57C9">
      <w:pPr>
        <w:pStyle w:val="Heading2"/>
        <w:numPr>
          <w:ilvl w:val="0"/>
          <w:numId w:val="0"/>
        </w:numPr>
        <w:ind w:firstLine="720"/>
        <w:rPr>
          <w:rFonts w:eastAsia="Times New Roman"/>
          <w:u w:val="single"/>
        </w:rPr>
      </w:pPr>
      <w:r w:rsidRPr="005C57C9">
        <w:rPr>
          <w:rFonts w:eastAsia="Times New Roman"/>
          <w:u w:val="single"/>
        </w:rPr>
        <w:t>Maintaining records and reporting to the authorities</w:t>
      </w:r>
    </w:p>
    <w:p w14:paraId="68202DDD" w14:textId="77777777" w:rsidR="00764CEE" w:rsidRPr="00B76F53" w:rsidRDefault="00977B08" w:rsidP="00786E3F">
      <w:pPr>
        <w:pStyle w:val="NoSpacing"/>
        <w:ind w:left="720"/>
        <w:jc w:val="both"/>
        <w:rPr>
          <w:rFonts w:eastAsia="Times New Roman"/>
          <w:color w:val="000000" w:themeColor="text1"/>
        </w:rPr>
      </w:pPr>
      <w:r w:rsidRPr="00B76F53">
        <w:rPr>
          <w:rFonts w:eastAsia="Times New Roman"/>
          <w:color w:val="000000" w:themeColor="text1"/>
        </w:rPr>
        <w:t>The school’s Attendance R</w:t>
      </w:r>
      <w:r w:rsidR="00764CEE" w:rsidRPr="00B76F53">
        <w:rPr>
          <w:rFonts w:eastAsia="Times New Roman"/>
          <w:color w:val="000000" w:themeColor="text1"/>
        </w:rPr>
        <w:t>egister</w:t>
      </w:r>
      <w:r w:rsidRPr="00B76F53">
        <w:rPr>
          <w:rFonts w:eastAsia="Times New Roman"/>
          <w:color w:val="000000" w:themeColor="text1"/>
        </w:rPr>
        <w:t>,</w:t>
      </w:r>
      <w:r w:rsidR="00764CEE" w:rsidRPr="00B76F53">
        <w:rPr>
          <w:rFonts w:eastAsia="Times New Roman"/>
          <w:color w:val="000000" w:themeColor="text1"/>
        </w:rPr>
        <w:t xml:space="preserve"> kept</w:t>
      </w:r>
      <w:r w:rsidR="00C143CA" w:rsidRPr="00B76F53">
        <w:rPr>
          <w:rFonts w:eastAsia="Times New Roman"/>
          <w:color w:val="000000" w:themeColor="text1"/>
        </w:rPr>
        <w:t xml:space="preserve"> </w:t>
      </w:r>
      <w:r w:rsidR="00764CEE" w:rsidRPr="00B76F53">
        <w:rPr>
          <w:rFonts w:eastAsia="Times New Roman"/>
          <w:color w:val="000000" w:themeColor="text1"/>
        </w:rPr>
        <w:t>by means of a computer</w:t>
      </w:r>
      <w:r w:rsidRPr="00B76F53">
        <w:rPr>
          <w:rFonts w:eastAsia="Times New Roman"/>
          <w:color w:val="000000" w:themeColor="text1"/>
        </w:rPr>
        <w:t>, is backed up</w:t>
      </w:r>
      <w:r w:rsidR="00764CEE" w:rsidRPr="00B76F53">
        <w:rPr>
          <w:rFonts w:eastAsia="Times New Roman"/>
          <w:color w:val="000000" w:themeColor="text1"/>
        </w:rPr>
        <w:t xml:space="preserve"> in the form of an </w:t>
      </w:r>
      <w:r w:rsidR="00AE72DC" w:rsidRPr="00B76F53">
        <w:rPr>
          <w:rFonts w:eastAsia="Times New Roman"/>
          <w:color w:val="000000" w:themeColor="text1"/>
        </w:rPr>
        <w:t>e</w:t>
      </w:r>
      <w:r w:rsidRPr="00B76F53">
        <w:rPr>
          <w:rFonts w:eastAsia="Times New Roman"/>
          <w:color w:val="000000" w:themeColor="text1"/>
        </w:rPr>
        <w:t>lectronic copy</w:t>
      </w:r>
      <w:r w:rsidR="00764CEE" w:rsidRPr="00B76F53">
        <w:rPr>
          <w:rFonts w:eastAsia="Times New Roman"/>
          <w:color w:val="000000" w:themeColor="text1"/>
        </w:rPr>
        <w:t xml:space="preserve"> at least once a </w:t>
      </w:r>
      <w:r w:rsidR="0007033E" w:rsidRPr="00B76F53">
        <w:rPr>
          <w:rFonts w:eastAsia="Times New Roman"/>
          <w:color w:val="000000" w:themeColor="text1"/>
        </w:rPr>
        <w:t>month.</w:t>
      </w:r>
    </w:p>
    <w:p w14:paraId="68202DDE" w14:textId="77777777" w:rsidR="005A7D21" w:rsidRPr="00B76F53" w:rsidRDefault="005A7D21" w:rsidP="00780EE4">
      <w:pPr>
        <w:pStyle w:val="NoSpacing"/>
        <w:jc w:val="both"/>
        <w:rPr>
          <w:rFonts w:eastAsia="Times New Roman"/>
          <w:color w:val="000000" w:themeColor="text1"/>
        </w:rPr>
      </w:pPr>
    </w:p>
    <w:p w14:paraId="1A426FD0" w14:textId="77777777" w:rsidR="002C3E10" w:rsidRDefault="001903F5" w:rsidP="002C3E10">
      <w:pPr>
        <w:pStyle w:val="Heading2"/>
        <w:numPr>
          <w:ilvl w:val="0"/>
          <w:numId w:val="0"/>
        </w:numPr>
        <w:ind w:left="576"/>
        <w:rPr>
          <w:rFonts w:eastAsia="Times New Roman"/>
          <w:u w:val="single"/>
        </w:rPr>
      </w:pPr>
      <w:r w:rsidRPr="002C3E10">
        <w:rPr>
          <w:rFonts w:eastAsia="Times New Roman"/>
        </w:rPr>
        <w:t xml:space="preserve">  </w:t>
      </w:r>
      <w:r w:rsidR="005A7D21" w:rsidRPr="002C3E10">
        <w:rPr>
          <w:rFonts w:eastAsia="Times New Roman"/>
          <w:u w:val="single"/>
        </w:rPr>
        <w:t>Monitoring and review arrangements</w:t>
      </w:r>
    </w:p>
    <w:p w14:paraId="30451908" w14:textId="15E8AD06" w:rsidR="005C57C9" w:rsidRDefault="005A7D21" w:rsidP="00962010">
      <w:pPr>
        <w:pStyle w:val="Heading2"/>
        <w:numPr>
          <w:ilvl w:val="0"/>
          <w:numId w:val="0"/>
        </w:numPr>
        <w:ind w:left="720"/>
        <w:rPr>
          <w:rFonts w:eastAsia="Times New Roman"/>
          <w:color w:val="000000" w:themeColor="text1"/>
        </w:rPr>
      </w:pPr>
      <w:r w:rsidRPr="00B76F53">
        <w:rPr>
          <w:rFonts w:eastAsia="Times New Roman"/>
          <w:color w:val="000000" w:themeColor="text1"/>
        </w:rPr>
        <w:t>Attendance rates are reported regularly to the Cognita Board.</w:t>
      </w:r>
      <w:r w:rsidR="003645A1" w:rsidRPr="00B76F53">
        <w:rPr>
          <w:rFonts w:eastAsia="Times New Roman"/>
          <w:color w:val="000000" w:themeColor="text1"/>
        </w:rPr>
        <w:t xml:space="preserve"> </w:t>
      </w:r>
      <w:r w:rsidR="00E13236" w:rsidRPr="00B76F53">
        <w:rPr>
          <w:rFonts w:eastAsia="Times New Roman"/>
          <w:color w:val="000000" w:themeColor="text1"/>
        </w:rPr>
        <w:t>Proprietorial</w:t>
      </w:r>
      <w:r w:rsidR="003645A1" w:rsidRPr="00B76F53">
        <w:rPr>
          <w:rFonts w:eastAsia="Times New Roman"/>
          <w:color w:val="000000" w:themeColor="text1"/>
        </w:rPr>
        <w:t xml:space="preserve"> Governors </w:t>
      </w:r>
      <w:r w:rsidR="00977B08" w:rsidRPr="00B76F53">
        <w:rPr>
          <w:rFonts w:eastAsia="Times New Roman"/>
          <w:color w:val="000000" w:themeColor="text1"/>
        </w:rPr>
        <w:t>report</w:t>
      </w:r>
      <w:r w:rsidRPr="00B76F53">
        <w:rPr>
          <w:rFonts w:eastAsia="Times New Roman"/>
          <w:color w:val="000000" w:themeColor="text1"/>
        </w:rPr>
        <w:t xml:space="preserve"> on pupil attendance</w:t>
      </w:r>
      <w:r w:rsidR="00977B08" w:rsidRPr="00B76F53">
        <w:rPr>
          <w:rFonts w:eastAsia="Times New Roman"/>
          <w:color w:val="000000" w:themeColor="text1"/>
        </w:rPr>
        <w:t>,</w:t>
      </w:r>
      <w:r w:rsidRPr="00B76F53">
        <w:rPr>
          <w:rFonts w:eastAsia="Times New Roman"/>
          <w:color w:val="000000" w:themeColor="text1"/>
        </w:rPr>
        <w:t xml:space="preserve"> as well as any patterns or trends of persistent absence from school</w:t>
      </w:r>
      <w:r w:rsidR="00977B08" w:rsidRPr="00B76F53">
        <w:rPr>
          <w:rFonts w:eastAsia="Times New Roman"/>
          <w:color w:val="000000" w:themeColor="text1"/>
        </w:rPr>
        <w:t>.</w:t>
      </w:r>
      <w:r w:rsidRPr="00B76F53">
        <w:rPr>
          <w:rFonts w:eastAsia="Times New Roman"/>
          <w:color w:val="000000" w:themeColor="text1"/>
        </w:rPr>
        <w:t xml:space="preserve"> </w:t>
      </w:r>
      <w:r w:rsidR="003645A1" w:rsidRPr="00B76F53">
        <w:rPr>
          <w:rFonts w:eastAsia="Times New Roman"/>
          <w:color w:val="000000" w:themeColor="text1"/>
        </w:rPr>
        <w:t xml:space="preserve">Representatives of the Proprietor </w:t>
      </w:r>
      <w:r w:rsidRPr="00B76F53">
        <w:rPr>
          <w:rFonts w:eastAsia="Times New Roman"/>
          <w:color w:val="000000" w:themeColor="text1"/>
        </w:rPr>
        <w:t xml:space="preserve">scrutinise </w:t>
      </w:r>
      <w:r w:rsidR="003645A1" w:rsidRPr="00B76F53">
        <w:rPr>
          <w:rFonts w:eastAsia="Times New Roman"/>
          <w:color w:val="000000" w:themeColor="text1"/>
        </w:rPr>
        <w:t>A</w:t>
      </w:r>
      <w:r w:rsidRPr="00B76F53">
        <w:rPr>
          <w:rFonts w:eastAsia="Times New Roman"/>
          <w:color w:val="000000" w:themeColor="text1"/>
        </w:rPr>
        <w:t xml:space="preserve">dmissions and </w:t>
      </w:r>
      <w:r w:rsidR="003645A1" w:rsidRPr="00B76F53">
        <w:rPr>
          <w:rFonts w:eastAsia="Times New Roman"/>
          <w:color w:val="000000" w:themeColor="text1"/>
        </w:rPr>
        <w:t>A</w:t>
      </w:r>
      <w:r w:rsidRPr="00B76F53">
        <w:rPr>
          <w:rFonts w:eastAsia="Times New Roman"/>
          <w:color w:val="000000" w:themeColor="text1"/>
        </w:rPr>
        <w:t xml:space="preserve">ttendance </w:t>
      </w:r>
      <w:r w:rsidR="003645A1" w:rsidRPr="00B76F53">
        <w:rPr>
          <w:rFonts w:eastAsia="Times New Roman"/>
          <w:color w:val="000000" w:themeColor="text1"/>
        </w:rPr>
        <w:t>R</w:t>
      </w:r>
      <w:r w:rsidRPr="00B76F53">
        <w:rPr>
          <w:rFonts w:eastAsia="Times New Roman"/>
          <w:color w:val="000000" w:themeColor="text1"/>
        </w:rPr>
        <w:t>egisters for compliance and safeguarding purposes.</w:t>
      </w:r>
    </w:p>
    <w:p w14:paraId="0CD1E664" w14:textId="77777777" w:rsidR="00962010" w:rsidRPr="00F37A8D" w:rsidRDefault="00962010" w:rsidP="00962010">
      <w:pPr>
        <w:pStyle w:val="NoSpacing"/>
        <w:rPr>
          <w:b/>
        </w:rPr>
      </w:pPr>
    </w:p>
    <w:p w14:paraId="569142A6" w14:textId="0C803A1E" w:rsidR="00590A68" w:rsidRPr="00F37A8D" w:rsidRDefault="00590A68" w:rsidP="4108D32D">
      <w:pPr>
        <w:pStyle w:val="Heading2"/>
        <w:numPr>
          <w:ilvl w:val="1"/>
          <w:numId w:val="0"/>
        </w:numPr>
        <w:ind w:left="576" w:hanging="576"/>
        <w:rPr>
          <w:b/>
          <w:color w:val="0070C0"/>
        </w:rPr>
      </w:pPr>
      <w:r w:rsidRPr="4108D32D">
        <w:rPr>
          <w:b/>
          <w:color w:val="0070C0"/>
        </w:rPr>
        <w:lastRenderedPageBreak/>
        <w:t>2.</w:t>
      </w:r>
      <w:r>
        <w:tab/>
      </w:r>
      <w:r w:rsidR="00E07BE9" w:rsidRPr="4108D32D">
        <w:rPr>
          <w:b/>
          <w:color w:val="0070C0"/>
        </w:rPr>
        <w:t xml:space="preserve">Children </w:t>
      </w:r>
      <w:r w:rsidR="00CF6FB7" w:rsidRPr="4108D32D">
        <w:rPr>
          <w:b/>
          <w:color w:val="0070C0"/>
        </w:rPr>
        <w:t>Absent</w:t>
      </w:r>
      <w:r w:rsidR="001903F5" w:rsidRPr="4108D32D">
        <w:rPr>
          <w:b/>
          <w:color w:val="0070C0"/>
        </w:rPr>
        <w:t>/</w:t>
      </w:r>
      <w:r w:rsidR="50F424B0" w:rsidRPr="4108D32D">
        <w:rPr>
          <w:b/>
          <w:color w:val="0070C0"/>
        </w:rPr>
        <w:t xml:space="preserve"> Missing from Education</w:t>
      </w:r>
      <w:r w:rsidR="21465FE9" w:rsidRPr="4108D32D">
        <w:rPr>
          <w:b/>
          <w:color w:val="0070C0"/>
        </w:rPr>
        <w:t xml:space="preserve"> </w:t>
      </w:r>
    </w:p>
    <w:p w14:paraId="07676BE6" w14:textId="5810A00D" w:rsidR="00590A68" w:rsidRPr="00F37A8D" w:rsidRDefault="00590A68" w:rsidP="4108D32D">
      <w:pPr>
        <w:pStyle w:val="Heading2"/>
        <w:numPr>
          <w:ilvl w:val="1"/>
          <w:numId w:val="0"/>
        </w:numPr>
        <w:ind w:left="576" w:hanging="576"/>
        <w:rPr>
          <w:b/>
          <w:color w:val="0070C0"/>
        </w:rPr>
      </w:pPr>
    </w:p>
    <w:p w14:paraId="2547FA82" w14:textId="0A2DE75A" w:rsidR="00590A68" w:rsidRPr="00F37A8D" w:rsidRDefault="21465FE9" w:rsidP="008B01DA">
      <w:pPr>
        <w:pStyle w:val="Heading2"/>
        <w:numPr>
          <w:ilvl w:val="1"/>
          <w:numId w:val="0"/>
        </w:numPr>
        <w:ind w:left="576"/>
        <w:rPr>
          <w:b/>
          <w:color w:val="0070C0"/>
        </w:rPr>
      </w:pPr>
      <w:r w:rsidRPr="008B01DA">
        <w:rPr>
          <w:b/>
          <w:color w:val="0070C0"/>
          <w:u w:val="single"/>
        </w:rPr>
        <w:t>Children</w:t>
      </w:r>
      <w:r w:rsidR="001903F5" w:rsidRPr="008B01DA">
        <w:rPr>
          <w:b/>
          <w:color w:val="0070C0"/>
          <w:u w:val="single"/>
        </w:rPr>
        <w:t xml:space="preserve"> Missing in Education</w:t>
      </w:r>
      <w:r w:rsidR="001903F5" w:rsidRPr="358B8902">
        <w:rPr>
          <w:b/>
          <w:color w:val="0070C0"/>
        </w:rPr>
        <w:t xml:space="preserve"> </w:t>
      </w:r>
      <w:r w:rsidR="17B55195" w:rsidRPr="358B8902">
        <w:rPr>
          <w:b/>
          <w:color w:val="0070C0"/>
        </w:rPr>
        <w:t>are:</w:t>
      </w:r>
    </w:p>
    <w:p w14:paraId="01764B42" w14:textId="115E040C" w:rsidR="00367BF0" w:rsidRDefault="00B66D73" w:rsidP="00367BF0">
      <w:pPr>
        <w:pStyle w:val="Heading2"/>
        <w:numPr>
          <w:ilvl w:val="1"/>
          <w:numId w:val="0"/>
        </w:numPr>
        <w:ind w:left="576"/>
        <w:rPr>
          <w:color w:val="000000" w:themeColor="text1"/>
        </w:rPr>
      </w:pPr>
      <w:r w:rsidRPr="358B8902">
        <w:rPr>
          <w:color w:val="000000" w:themeColor="text1"/>
        </w:rPr>
        <w:t>‘</w:t>
      </w:r>
      <w:r w:rsidR="000814ED" w:rsidRPr="358B8902">
        <w:rPr>
          <w:color w:val="000000" w:themeColor="text1"/>
        </w:rPr>
        <w:t>C</w:t>
      </w:r>
      <w:r w:rsidR="00562975" w:rsidRPr="358B8902">
        <w:rPr>
          <w:color w:val="000000" w:themeColor="text1"/>
        </w:rPr>
        <w:t xml:space="preserve">hildren who are </w:t>
      </w:r>
      <w:r w:rsidR="00562975" w:rsidRPr="358B8902">
        <w:rPr>
          <w:color w:val="000000" w:themeColor="text1"/>
          <w:u w:val="single"/>
        </w:rPr>
        <w:t>not</w:t>
      </w:r>
      <w:r w:rsidR="00562975" w:rsidRPr="358B8902">
        <w:rPr>
          <w:color w:val="000000" w:themeColor="text1"/>
        </w:rPr>
        <w:t xml:space="preserve"> registered</w:t>
      </w:r>
      <w:r w:rsidRPr="358B8902">
        <w:rPr>
          <w:color w:val="000000" w:themeColor="text1"/>
        </w:rPr>
        <w:t xml:space="preserve"> </w:t>
      </w:r>
      <w:r w:rsidR="00562975" w:rsidRPr="358B8902">
        <w:rPr>
          <w:color w:val="000000" w:themeColor="text1"/>
        </w:rPr>
        <w:t xml:space="preserve">pupils at a school and are </w:t>
      </w:r>
      <w:r w:rsidR="00562975" w:rsidRPr="358B8902">
        <w:rPr>
          <w:color w:val="000000" w:themeColor="text1"/>
          <w:u w:val="single"/>
        </w:rPr>
        <w:t>not</w:t>
      </w:r>
      <w:r w:rsidR="002278E4" w:rsidRPr="358B8902">
        <w:rPr>
          <w:color w:val="000000" w:themeColor="text1"/>
        </w:rPr>
        <w:t xml:space="preserve"> </w:t>
      </w:r>
      <w:r w:rsidR="00562975" w:rsidRPr="358B8902">
        <w:rPr>
          <w:color w:val="000000" w:themeColor="text1"/>
        </w:rPr>
        <w:t>receiving suitable education otherwise than at a school</w:t>
      </w:r>
      <w:r w:rsidR="21170D7E" w:rsidRPr="358B8902">
        <w:rPr>
          <w:color w:val="000000" w:themeColor="text1"/>
        </w:rPr>
        <w:t xml:space="preserve">. </w:t>
      </w:r>
      <w:r w:rsidR="00562975" w:rsidRPr="358B8902">
        <w:rPr>
          <w:color w:val="000000" w:themeColor="text1"/>
        </w:rPr>
        <w:t xml:space="preserve">Children missing </w:t>
      </w:r>
      <w:r w:rsidR="0063705E" w:rsidRPr="358B8902">
        <w:rPr>
          <w:color w:val="000000" w:themeColor="text1"/>
        </w:rPr>
        <w:t xml:space="preserve">from </w:t>
      </w:r>
      <w:r w:rsidR="00562975" w:rsidRPr="358B8902">
        <w:rPr>
          <w:color w:val="000000" w:themeColor="text1"/>
        </w:rPr>
        <w:t>education are at significant risk of underachieving, being victims of harm, exploitation or radicalisation, and becoming NEET (not in education, employment or training) later in life.</w:t>
      </w:r>
      <w:r w:rsidR="000F2569" w:rsidRPr="358B8902">
        <w:rPr>
          <w:color w:val="000000" w:themeColor="text1"/>
        </w:rPr>
        <w:t>’</w:t>
      </w:r>
      <w:r w:rsidR="00590A68" w:rsidRPr="358B8902">
        <w:rPr>
          <w:color w:val="000000" w:themeColor="text1"/>
        </w:rPr>
        <w:t xml:space="preserve"> </w:t>
      </w:r>
      <w:r w:rsidR="000814ED" w:rsidRPr="358B8902">
        <w:rPr>
          <w:color w:val="000000" w:themeColor="text1"/>
        </w:rPr>
        <w:t>(DfE Children Missing in Education 2016)</w:t>
      </w:r>
      <w:r w:rsidR="242848E6" w:rsidRPr="358B8902">
        <w:rPr>
          <w:color w:val="000000" w:themeColor="text1"/>
        </w:rPr>
        <w:t xml:space="preserve">. Children </w:t>
      </w:r>
      <w:r w:rsidR="71255FEB" w:rsidRPr="358B8902">
        <w:rPr>
          <w:color w:val="000000" w:themeColor="text1"/>
        </w:rPr>
        <w:t>‘m</w:t>
      </w:r>
      <w:r w:rsidR="242848E6" w:rsidRPr="358B8902">
        <w:rPr>
          <w:color w:val="000000" w:themeColor="text1"/>
        </w:rPr>
        <w:t>issing</w:t>
      </w:r>
      <w:r w:rsidR="3C116F23" w:rsidRPr="358B8902">
        <w:rPr>
          <w:color w:val="000000" w:themeColor="text1"/>
        </w:rPr>
        <w:t>’</w:t>
      </w:r>
      <w:r w:rsidR="242848E6" w:rsidRPr="358B8902">
        <w:rPr>
          <w:color w:val="000000" w:themeColor="text1"/>
        </w:rPr>
        <w:t xml:space="preserve"> in </w:t>
      </w:r>
      <w:r w:rsidR="54C708DC" w:rsidRPr="358B8902">
        <w:rPr>
          <w:color w:val="000000" w:themeColor="text1"/>
        </w:rPr>
        <w:t>e</w:t>
      </w:r>
      <w:r w:rsidR="242848E6" w:rsidRPr="358B8902">
        <w:rPr>
          <w:color w:val="000000" w:themeColor="text1"/>
        </w:rPr>
        <w:t xml:space="preserve">ducation are therefore different to those who are </w:t>
      </w:r>
      <w:r w:rsidR="64B171B1" w:rsidRPr="358B8902">
        <w:rPr>
          <w:color w:val="000000" w:themeColor="text1"/>
        </w:rPr>
        <w:t>‘a</w:t>
      </w:r>
      <w:r w:rsidR="242848E6" w:rsidRPr="358B8902">
        <w:rPr>
          <w:color w:val="000000" w:themeColor="text1"/>
        </w:rPr>
        <w:t>bsent</w:t>
      </w:r>
      <w:r w:rsidR="7627C2D5" w:rsidRPr="358B8902">
        <w:rPr>
          <w:color w:val="000000" w:themeColor="text1"/>
        </w:rPr>
        <w:t>’</w:t>
      </w:r>
      <w:r w:rsidR="242848E6" w:rsidRPr="358B8902">
        <w:rPr>
          <w:color w:val="000000" w:themeColor="text1"/>
        </w:rPr>
        <w:t xml:space="preserve"> from education. </w:t>
      </w:r>
    </w:p>
    <w:p w14:paraId="3A36F1C2" w14:textId="77777777" w:rsidR="00367BF0" w:rsidRDefault="00367BF0" w:rsidP="00367BF0">
      <w:pPr>
        <w:pStyle w:val="Heading2"/>
        <w:numPr>
          <w:ilvl w:val="0"/>
          <w:numId w:val="0"/>
        </w:numPr>
        <w:ind w:left="576"/>
        <w:rPr>
          <w:color w:val="000000" w:themeColor="text1"/>
        </w:rPr>
      </w:pPr>
    </w:p>
    <w:p w14:paraId="21156B5F" w14:textId="77777777" w:rsidR="00367BF0" w:rsidRPr="008B01DA" w:rsidRDefault="00B66D73" w:rsidP="4108D32D">
      <w:pPr>
        <w:pStyle w:val="Heading2"/>
        <w:numPr>
          <w:ilvl w:val="1"/>
          <w:numId w:val="0"/>
        </w:numPr>
        <w:ind w:left="576"/>
        <w:rPr>
          <w:color w:val="000000" w:themeColor="text1"/>
          <w:u w:val="single"/>
        </w:rPr>
      </w:pPr>
      <w:r w:rsidRPr="008B01DA">
        <w:rPr>
          <w:color w:val="000000" w:themeColor="text1"/>
          <w:u w:val="single"/>
        </w:rPr>
        <w:t>Children Absent from Education</w:t>
      </w:r>
    </w:p>
    <w:p w14:paraId="4CB49F94" w14:textId="0A8FADDC" w:rsidR="00737156" w:rsidRDefault="0786B798" w:rsidP="00737156">
      <w:pPr>
        <w:pStyle w:val="Heading2"/>
        <w:numPr>
          <w:ilvl w:val="1"/>
          <w:numId w:val="0"/>
        </w:numPr>
        <w:ind w:left="576"/>
        <w:rPr>
          <w:color w:val="000000" w:themeColor="text1"/>
        </w:rPr>
      </w:pPr>
      <w:r w:rsidRPr="421F028A">
        <w:rPr>
          <w:color w:val="000000" w:themeColor="text1"/>
        </w:rPr>
        <w:t>O</w:t>
      </w:r>
      <w:r w:rsidR="08525D07" w:rsidRPr="421F028A">
        <w:rPr>
          <w:color w:val="000000" w:themeColor="text1"/>
        </w:rPr>
        <w:t>ften children can be</w:t>
      </w:r>
      <w:r w:rsidR="46B737E4" w:rsidRPr="421F028A">
        <w:rPr>
          <w:color w:val="000000" w:themeColor="text1"/>
        </w:rPr>
        <w:t xml:space="preserve"> persistently absent from </w:t>
      </w:r>
      <w:r w:rsidR="55A37ADD" w:rsidRPr="421F028A">
        <w:rPr>
          <w:color w:val="000000" w:themeColor="text1"/>
        </w:rPr>
        <w:t>school</w:t>
      </w:r>
      <w:r w:rsidR="46B737E4" w:rsidRPr="421F028A">
        <w:rPr>
          <w:color w:val="000000" w:themeColor="text1"/>
        </w:rPr>
        <w:t xml:space="preserve"> or have </w:t>
      </w:r>
      <w:r w:rsidR="36EB2F90" w:rsidRPr="421F028A">
        <w:rPr>
          <w:color w:val="000000" w:themeColor="text1"/>
        </w:rPr>
        <w:t>prolonged</w:t>
      </w:r>
      <w:r w:rsidR="46B737E4" w:rsidRPr="421F028A">
        <w:rPr>
          <w:color w:val="000000" w:themeColor="text1"/>
        </w:rPr>
        <w:t xml:space="preserve"> absence</w:t>
      </w:r>
      <w:r w:rsidR="55A37ADD" w:rsidRPr="421F028A">
        <w:rPr>
          <w:color w:val="000000" w:themeColor="text1"/>
        </w:rPr>
        <w:t>s</w:t>
      </w:r>
      <w:r w:rsidR="46B737E4" w:rsidRPr="421F028A">
        <w:rPr>
          <w:color w:val="000000" w:themeColor="text1"/>
        </w:rPr>
        <w:t>.</w:t>
      </w:r>
      <w:r w:rsidR="55A37ADD" w:rsidRPr="421F028A">
        <w:rPr>
          <w:color w:val="000000" w:themeColor="text1"/>
        </w:rPr>
        <w:t xml:space="preserve"> Of course, there may be a satisfactory reason for their absence, most often medical, for why this is needed, for example, the child is having operations/treatments.</w:t>
      </w:r>
      <w:r w:rsidR="46B737E4" w:rsidRPr="421F028A">
        <w:rPr>
          <w:color w:val="000000" w:themeColor="text1"/>
        </w:rPr>
        <w:t xml:space="preserve"> </w:t>
      </w:r>
      <w:r w:rsidR="025E3D8B" w:rsidRPr="421F028A">
        <w:rPr>
          <w:color w:val="000000" w:themeColor="text1"/>
        </w:rPr>
        <w:t>In these situations, the school will offer work to be completed at home</w:t>
      </w:r>
      <w:r w:rsidR="4091EC75" w:rsidRPr="421F028A">
        <w:rPr>
          <w:color w:val="000000" w:themeColor="text1"/>
        </w:rPr>
        <w:t>/involve the child with their class remotely on MS Teams</w:t>
      </w:r>
      <w:r w:rsidR="025E3D8B" w:rsidRPr="421F028A">
        <w:rPr>
          <w:color w:val="000000" w:themeColor="text1"/>
        </w:rPr>
        <w:t xml:space="preserve">, only where appropriate, and in collaboration with the parents/cares and children, </w:t>
      </w:r>
      <w:proofErr w:type="gramStart"/>
      <w:r w:rsidR="0AFBEB3B" w:rsidRPr="421F028A">
        <w:rPr>
          <w:color w:val="000000" w:themeColor="text1"/>
        </w:rPr>
        <w:t>No</w:t>
      </w:r>
      <w:proofErr w:type="gramEnd"/>
      <w:r w:rsidR="0AFBEB3B" w:rsidRPr="421F028A">
        <w:rPr>
          <w:color w:val="000000" w:themeColor="text1"/>
        </w:rPr>
        <w:t xml:space="preserve"> work will be sent home if this is thought to have the potential to place additional pressure on any child</w:t>
      </w:r>
      <w:r w:rsidR="4800D34E" w:rsidRPr="421F028A">
        <w:rPr>
          <w:color w:val="000000" w:themeColor="text1"/>
        </w:rPr>
        <w:t xml:space="preserve">. Any arrangement will be short-term and reviewed regularly. Where children </w:t>
      </w:r>
      <w:r w:rsidR="1E4460F3" w:rsidRPr="421F028A">
        <w:rPr>
          <w:color w:val="000000" w:themeColor="text1"/>
        </w:rPr>
        <w:t>are</w:t>
      </w:r>
      <w:r w:rsidR="4800D34E" w:rsidRPr="421F028A">
        <w:rPr>
          <w:color w:val="000000" w:themeColor="text1"/>
        </w:rPr>
        <w:t xml:space="preserve"> absent due to mental health reasons, such as anxiety, a </w:t>
      </w:r>
      <w:r w:rsidR="3310DE67" w:rsidRPr="421F028A">
        <w:rPr>
          <w:color w:val="000000" w:themeColor="text1"/>
        </w:rPr>
        <w:t xml:space="preserve">co-constructed </w:t>
      </w:r>
      <w:r w:rsidR="4800D34E" w:rsidRPr="421F028A">
        <w:rPr>
          <w:color w:val="000000" w:themeColor="text1"/>
        </w:rPr>
        <w:t xml:space="preserve">plan will </w:t>
      </w:r>
      <w:r w:rsidR="526C9ED7" w:rsidRPr="421F028A">
        <w:rPr>
          <w:color w:val="000000" w:themeColor="text1"/>
        </w:rPr>
        <w:t xml:space="preserve">be put in place for their return (see </w:t>
      </w:r>
      <w:r w:rsidR="7C768BDF" w:rsidRPr="421F028A">
        <w:rPr>
          <w:color w:val="000000" w:themeColor="text1"/>
        </w:rPr>
        <w:t>S</w:t>
      </w:r>
      <w:r w:rsidR="526C9ED7" w:rsidRPr="421F028A">
        <w:rPr>
          <w:color w:val="000000" w:themeColor="text1"/>
        </w:rPr>
        <w:t>afeguarding Policy)</w:t>
      </w:r>
      <w:r w:rsidR="38486324" w:rsidRPr="421F028A">
        <w:rPr>
          <w:color w:val="000000" w:themeColor="text1"/>
        </w:rPr>
        <w:t>.</w:t>
      </w:r>
    </w:p>
    <w:p w14:paraId="5D637641" w14:textId="77777777" w:rsidR="00737156" w:rsidRDefault="00737156" w:rsidP="00737156">
      <w:pPr>
        <w:pStyle w:val="Heading2"/>
        <w:numPr>
          <w:ilvl w:val="0"/>
          <w:numId w:val="0"/>
        </w:numPr>
        <w:ind w:left="576"/>
        <w:rPr>
          <w:color w:val="000000" w:themeColor="text1"/>
        </w:rPr>
      </w:pPr>
    </w:p>
    <w:p w14:paraId="27C364B8" w14:textId="494F28FE" w:rsidR="00737156" w:rsidRDefault="00967730" w:rsidP="00737156">
      <w:pPr>
        <w:pStyle w:val="Heading2"/>
        <w:numPr>
          <w:ilvl w:val="1"/>
          <w:numId w:val="0"/>
        </w:numPr>
        <w:ind w:left="576"/>
        <w:rPr>
          <w:color w:val="000000" w:themeColor="text1"/>
        </w:rPr>
      </w:pPr>
      <w:r w:rsidRPr="358B8902">
        <w:rPr>
          <w:color w:val="000000" w:themeColor="text1"/>
        </w:rPr>
        <w:t>However, on other occasions, the child is frequently absent but there does not appear to be a</w:t>
      </w:r>
      <w:r w:rsidR="37E5DD38" w:rsidRPr="358B8902">
        <w:rPr>
          <w:color w:val="000000" w:themeColor="text1"/>
        </w:rPr>
        <w:t>n explanation or a</w:t>
      </w:r>
      <w:r w:rsidRPr="358B8902">
        <w:rPr>
          <w:color w:val="000000" w:themeColor="text1"/>
        </w:rPr>
        <w:t xml:space="preserve"> satisfact</w:t>
      </w:r>
      <w:r w:rsidR="000F2569" w:rsidRPr="358B8902">
        <w:rPr>
          <w:color w:val="000000" w:themeColor="text1"/>
        </w:rPr>
        <w:t>o</w:t>
      </w:r>
      <w:r w:rsidRPr="358B8902">
        <w:rPr>
          <w:color w:val="000000" w:themeColor="text1"/>
        </w:rPr>
        <w:t xml:space="preserve">ry reason. </w:t>
      </w:r>
      <w:r w:rsidR="00B67A1F" w:rsidRPr="358B8902">
        <w:rPr>
          <w:color w:val="000000" w:themeColor="text1"/>
        </w:rPr>
        <w:t>This</w:t>
      </w:r>
      <w:r w:rsidR="000F2569" w:rsidRPr="358B8902">
        <w:rPr>
          <w:color w:val="000000" w:themeColor="text1"/>
        </w:rPr>
        <w:t xml:space="preserve"> </w:t>
      </w:r>
      <w:r w:rsidR="00B67A1F" w:rsidRPr="358B8902">
        <w:rPr>
          <w:color w:val="000000" w:themeColor="text1"/>
        </w:rPr>
        <w:t>is different from</w:t>
      </w:r>
      <w:r w:rsidR="000F2569" w:rsidRPr="358B8902">
        <w:rPr>
          <w:color w:val="000000" w:themeColor="text1"/>
        </w:rPr>
        <w:t xml:space="preserve"> a child</w:t>
      </w:r>
      <w:r w:rsidR="00B67A1F" w:rsidRPr="358B8902">
        <w:rPr>
          <w:color w:val="000000" w:themeColor="text1"/>
        </w:rPr>
        <w:t xml:space="preserve"> being a </w:t>
      </w:r>
      <w:r w:rsidR="000F2569" w:rsidRPr="358B8902">
        <w:rPr>
          <w:color w:val="000000" w:themeColor="text1"/>
        </w:rPr>
        <w:t>‘</w:t>
      </w:r>
      <w:r w:rsidR="00B67A1F" w:rsidRPr="358B8902">
        <w:rPr>
          <w:color w:val="000000" w:themeColor="text1"/>
        </w:rPr>
        <w:t>child missing</w:t>
      </w:r>
      <w:r w:rsidR="000F2569" w:rsidRPr="358B8902">
        <w:rPr>
          <w:color w:val="000000" w:themeColor="text1"/>
        </w:rPr>
        <w:t xml:space="preserve"> in</w:t>
      </w:r>
      <w:r w:rsidR="00B67A1F" w:rsidRPr="358B8902">
        <w:rPr>
          <w:color w:val="000000" w:themeColor="text1"/>
        </w:rPr>
        <w:t xml:space="preserve"> education</w:t>
      </w:r>
      <w:r w:rsidR="000F2569" w:rsidRPr="358B8902">
        <w:rPr>
          <w:color w:val="000000" w:themeColor="text1"/>
        </w:rPr>
        <w:t>’</w:t>
      </w:r>
      <w:r w:rsidR="00B67A1F" w:rsidRPr="358B8902">
        <w:rPr>
          <w:color w:val="000000" w:themeColor="text1"/>
        </w:rPr>
        <w:t xml:space="preserve"> (as described above)</w:t>
      </w:r>
      <w:r w:rsidRPr="358B8902">
        <w:rPr>
          <w:color w:val="000000" w:themeColor="text1"/>
        </w:rPr>
        <w:t xml:space="preserve"> </w:t>
      </w:r>
      <w:r w:rsidR="21AD8593" w:rsidRPr="358B8902">
        <w:rPr>
          <w:color w:val="000000" w:themeColor="text1"/>
        </w:rPr>
        <w:t>but it</w:t>
      </w:r>
      <w:r w:rsidRPr="358B8902">
        <w:rPr>
          <w:color w:val="000000" w:themeColor="text1"/>
        </w:rPr>
        <w:t xml:space="preserve"> is still a concern</w:t>
      </w:r>
      <w:r w:rsidR="00B67A1F" w:rsidRPr="358B8902">
        <w:rPr>
          <w:color w:val="000000" w:themeColor="text1"/>
        </w:rPr>
        <w:t>.</w:t>
      </w:r>
      <w:r w:rsidRPr="358B8902">
        <w:rPr>
          <w:color w:val="000000" w:themeColor="text1"/>
        </w:rPr>
        <w:t xml:space="preserve"> </w:t>
      </w:r>
    </w:p>
    <w:p w14:paraId="0B220D85" w14:textId="77777777" w:rsidR="00737156" w:rsidRDefault="00737156" w:rsidP="00737156">
      <w:pPr>
        <w:pStyle w:val="Heading2"/>
        <w:numPr>
          <w:ilvl w:val="0"/>
          <w:numId w:val="0"/>
        </w:numPr>
        <w:ind w:left="576"/>
        <w:rPr>
          <w:color w:val="000000" w:themeColor="text1"/>
        </w:rPr>
      </w:pPr>
    </w:p>
    <w:p w14:paraId="199FBA10" w14:textId="77777777" w:rsidR="00737156" w:rsidRDefault="00967730" w:rsidP="00737156">
      <w:pPr>
        <w:pStyle w:val="Heading2"/>
        <w:numPr>
          <w:ilvl w:val="0"/>
          <w:numId w:val="0"/>
        </w:numPr>
        <w:ind w:left="576"/>
        <w:rPr>
          <w:color w:val="000000" w:themeColor="text1"/>
        </w:rPr>
      </w:pPr>
      <w:r>
        <w:rPr>
          <w:color w:val="000000" w:themeColor="text1"/>
        </w:rPr>
        <w:t xml:space="preserve">As stated above, it is mandatory that children </w:t>
      </w:r>
      <w:r w:rsidR="000F2569">
        <w:rPr>
          <w:color w:val="000000" w:themeColor="text1"/>
        </w:rPr>
        <w:t xml:space="preserve">of a compulsory age </w:t>
      </w:r>
      <w:r>
        <w:rPr>
          <w:color w:val="000000" w:themeColor="text1"/>
        </w:rPr>
        <w:t>attend school,</w:t>
      </w:r>
      <w:r w:rsidR="000F2569">
        <w:rPr>
          <w:color w:val="000000" w:themeColor="text1"/>
        </w:rPr>
        <w:t xml:space="preserve"> but</w:t>
      </w:r>
      <w:r>
        <w:rPr>
          <w:color w:val="000000" w:themeColor="text1"/>
        </w:rPr>
        <w:t xml:space="preserve"> of most importance, frequent absences impact on </w:t>
      </w:r>
      <w:r w:rsidR="000F2569">
        <w:rPr>
          <w:color w:val="000000" w:themeColor="text1"/>
        </w:rPr>
        <w:t xml:space="preserve">a child’s </w:t>
      </w:r>
      <w:r>
        <w:rPr>
          <w:color w:val="000000" w:themeColor="text1"/>
        </w:rPr>
        <w:t>development across all domains, not purely cognitive.</w:t>
      </w:r>
    </w:p>
    <w:p w14:paraId="7D8C4CFC" w14:textId="77777777" w:rsidR="00737156" w:rsidRDefault="00737156" w:rsidP="00737156">
      <w:pPr>
        <w:pStyle w:val="Heading2"/>
        <w:numPr>
          <w:ilvl w:val="0"/>
          <w:numId w:val="0"/>
        </w:numPr>
        <w:ind w:left="576"/>
        <w:rPr>
          <w:color w:val="000000" w:themeColor="text1"/>
        </w:rPr>
      </w:pPr>
    </w:p>
    <w:p w14:paraId="3738AF7C" w14:textId="168FFF19" w:rsidR="00967730" w:rsidRDefault="55A37ADD" w:rsidP="00737156">
      <w:pPr>
        <w:pStyle w:val="Heading2"/>
        <w:numPr>
          <w:ilvl w:val="1"/>
          <w:numId w:val="0"/>
        </w:numPr>
        <w:ind w:left="576"/>
        <w:rPr>
          <w:color w:val="000000" w:themeColor="text1"/>
        </w:rPr>
      </w:pPr>
      <w:r w:rsidRPr="421F028A">
        <w:rPr>
          <w:color w:val="000000" w:themeColor="text1"/>
        </w:rPr>
        <w:t>If a child’s absence</w:t>
      </w:r>
      <w:r w:rsidR="23F0260D" w:rsidRPr="421F028A">
        <w:rPr>
          <w:color w:val="000000" w:themeColor="text1"/>
        </w:rPr>
        <w:t xml:space="preserve"> continues</w:t>
      </w:r>
      <w:r w:rsidR="653BCC7F" w:rsidRPr="421F028A">
        <w:rPr>
          <w:color w:val="000000" w:themeColor="text1"/>
        </w:rPr>
        <w:t xml:space="preserve">, </w:t>
      </w:r>
      <w:r w:rsidRPr="421F028A">
        <w:rPr>
          <w:color w:val="000000" w:themeColor="text1"/>
        </w:rPr>
        <w:t>despite interventions to</w:t>
      </w:r>
      <w:r w:rsidR="23F0260D" w:rsidRPr="421F028A">
        <w:rPr>
          <w:color w:val="000000" w:themeColor="text1"/>
        </w:rPr>
        <w:t xml:space="preserve"> </w:t>
      </w:r>
      <w:r w:rsidR="49DFEA18" w:rsidRPr="421F028A">
        <w:rPr>
          <w:color w:val="000000" w:themeColor="text1"/>
        </w:rPr>
        <w:t>listen,</w:t>
      </w:r>
      <w:r w:rsidR="024FB8DF" w:rsidRPr="421F028A">
        <w:rPr>
          <w:color w:val="000000" w:themeColor="text1"/>
        </w:rPr>
        <w:t xml:space="preserve"> </w:t>
      </w:r>
      <w:r w:rsidR="23F0260D" w:rsidRPr="421F028A">
        <w:rPr>
          <w:color w:val="000000" w:themeColor="text1"/>
        </w:rPr>
        <w:t>identify and</w:t>
      </w:r>
      <w:r w:rsidRPr="421F028A">
        <w:rPr>
          <w:color w:val="000000" w:themeColor="text1"/>
        </w:rPr>
        <w:t xml:space="preserve"> address the underlying cause</w:t>
      </w:r>
      <w:r w:rsidR="43F39DB3" w:rsidRPr="421F028A">
        <w:rPr>
          <w:color w:val="000000" w:themeColor="text1"/>
        </w:rPr>
        <w:t>(s)</w:t>
      </w:r>
      <w:r w:rsidRPr="421F028A">
        <w:rPr>
          <w:color w:val="000000" w:themeColor="text1"/>
        </w:rPr>
        <w:t xml:space="preserve"> </w:t>
      </w:r>
      <w:r w:rsidR="7B23BE19" w:rsidRPr="421F028A">
        <w:rPr>
          <w:color w:val="000000" w:themeColor="text1"/>
        </w:rPr>
        <w:t>/barriers</w:t>
      </w:r>
      <w:r w:rsidR="1F8852DC" w:rsidRPr="421F028A">
        <w:rPr>
          <w:color w:val="000000" w:themeColor="text1"/>
        </w:rPr>
        <w:t xml:space="preserve"> to attendance</w:t>
      </w:r>
      <w:r w:rsidR="7B23BE19" w:rsidRPr="421F028A">
        <w:rPr>
          <w:color w:val="000000" w:themeColor="text1"/>
        </w:rPr>
        <w:t xml:space="preserve"> </w:t>
      </w:r>
      <w:r w:rsidRPr="421F028A">
        <w:rPr>
          <w:color w:val="000000" w:themeColor="text1"/>
        </w:rPr>
        <w:t>with both the child and parents</w:t>
      </w:r>
      <w:r w:rsidR="0B98EABA" w:rsidRPr="421F028A">
        <w:rPr>
          <w:color w:val="000000" w:themeColor="text1"/>
        </w:rPr>
        <w:t>/carers</w:t>
      </w:r>
      <w:r w:rsidRPr="421F028A">
        <w:rPr>
          <w:color w:val="000000" w:themeColor="text1"/>
        </w:rPr>
        <w:t>, then consideration may be given to seeking advice f</w:t>
      </w:r>
      <w:r w:rsidR="23F0260D" w:rsidRPr="421F028A">
        <w:rPr>
          <w:color w:val="000000" w:themeColor="text1"/>
        </w:rPr>
        <w:t>rom</w:t>
      </w:r>
      <w:r w:rsidRPr="421F028A">
        <w:rPr>
          <w:color w:val="000000" w:themeColor="text1"/>
        </w:rPr>
        <w:t xml:space="preserve"> social care</w:t>
      </w:r>
      <w:r w:rsidR="23F0260D" w:rsidRPr="421F028A">
        <w:rPr>
          <w:color w:val="000000" w:themeColor="text1"/>
        </w:rPr>
        <w:t xml:space="preserve"> </w:t>
      </w:r>
      <w:proofErr w:type="gramStart"/>
      <w:r w:rsidR="23F0260D" w:rsidRPr="421F028A">
        <w:rPr>
          <w:color w:val="000000" w:themeColor="text1"/>
        </w:rPr>
        <w:t>in order to</w:t>
      </w:r>
      <w:proofErr w:type="gramEnd"/>
      <w:r w:rsidR="23F0260D" w:rsidRPr="421F028A">
        <w:rPr>
          <w:color w:val="000000" w:themeColor="text1"/>
        </w:rPr>
        <w:t xml:space="preserve"> support the family</w:t>
      </w:r>
      <w:r w:rsidR="557E8EA5" w:rsidRPr="421F028A">
        <w:rPr>
          <w:color w:val="000000" w:themeColor="text1"/>
        </w:rPr>
        <w:t xml:space="preserve"> (see </w:t>
      </w:r>
      <w:r w:rsidR="5EAB85E1" w:rsidRPr="421F028A">
        <w:rPr>
          <w:color w:val="000000" w:themeColor="text1"/>
        </w:rPr>
        <w:t>below section 4</w:t>
      </w:r>
      <w:r w:rsidR="557E8EA5" w:rsidRPr="421F028A">
        <w:rPr>
          <w:color w:val="000000" w:themeColor="text1"/>
        </w:rPr>
        <w:t>)</w:t>
      </w:r>
      <w:r w:rsidR="170439B6" w:rsidRPr="421F028A">
        <w:rPr>
          <w:color w:val="000000" w:themeColor="text1"/>
        </w:rPr>
        <w:t>.</w:t>
      </w:r>
      <w:r w:rsidRPr="421F028A">
        <w:rPr>
          <w:color w:val="000000" w:themeColor="text1"/>
        </w:rPr>
        <w:t xml:space="preserve"> </w:t>
      </w:r>
    </w:p>
    <w:p w14:paraId="20339509" w14:textId="77777777" w:rsidR="005D204B" w:rsidRPr="005D204B" w:rsidRDefault="005D204B" w:rsidP="005D204B">
      <w:pPr>
        <w:pStyle w:val="NoSpacing"/>
      </w:pPr>
    </w:p>
    <w:p w14:paraId="68202DE7" w14:textId="77777777" w:rsidR="00562975" w:rsidRPr="00B76F53" w:rsidRDefault="00562975" w:rsidP="00780EE4">
      <w:pPr>
        <w:pStyle w:val="NoSpacing"/>
        <w:jc w:val="both"/>
        <w:rPr>
          <w:color w:val="000000" w:themeColor="text1"/>
        </w:rPr>
      </w:pPr>
    </w:p>
    <w:p w14:paraId="29E62291" w14:textId="705DD338" w:rsidR="00171FAC" w:rsidRPr="00737156" w:rsidRDefault="00171FAC" w:rsidP="00737156">
      <w:pPr>
        <w:pStyle w:val="NoSpacing"/>
        <w:numPr>
          <w:ilvl w:val="0"/>
          <w:numId w:val="32"/>
        </w:numPr>
        <w:jc w:val="both"/>
        <w:rPr>
          <w:color w:val="0070C0"/>
        </w:rPr>
      </w:pPr>
      <w:r w:rsidRPr="358B8902">
        <w:rPr>
          <w:b/>
          <w:bCs/>
          <w:color w:val="0070C0"/>
        </w:rPr>
        <w:t xml:space="preserve">Procedures for Children Absent from Education </w:t>
      </w:r>
      <w:r w:rsidR="00D45D81" w:rsidRPr="358B8902">
        <w:rPr>
          <w:b/>
          <w:bCs/>
          <w:color w:val="0070C0"/>
        </w:rPr>
        <w:t xml:space="preserve">and </w:t>
      </w:r>
      <w:r w:rsidRPr="358B8902">
        <w:rPr>
          <w:b/>
          <w:bCs/>
          <w:color w:val="0070C0"/>
        </w:rPr>
        <w:t xml:space="preserve">Children Missing in Education </w:t>
      </w:r>
    </w:p>
    <w:p w14:paraId="23B6D3FC" w14:textId="3C33622F" w:rsidR="00171FAC" w:rsidRPr="00171FAC" w:rsidRDefault="00737156" w:rsidP="00171FAC">
      <w:pPr>
        <w:pStyle w:val="NoSpacing"/>
        <w:numPr>
          <w:ilvl w:val="0"/>
          <w:numId w:val="19"/>
        </w:numPr>
        <w:jc w:val="both"/>
        <w:rPr>
          <w:color w:val="000000" w:themeColor="text1"/>
        </w:rPr>
      </w:pPr>
      <w:r>
        <w:rPr>
          <w:color w:val="000000" w:themeColor="text1"/>
        </w:rPr>
        <w:t>I</w:t>
      </w:r>
      <w:r w:rsidR="007872BE" w:rsidRPr="00B76F53">
        <w:rPr>
          <w:color w:val="000000" w:themeColor="text1"/>
        </w:rPr>
        <w:t xml:space="preserve">f a </w:t>
      </w:r>
      <w:r w:rsidR="00171FAC" w:rsidRPr="00737156">
        <w:rPr>
          <w:color w:val="000000" w:themeColor="text1"/>
          <w:u w:val="single"/>
        </w:rPr>
        <w:t>new</w:t>
      </w:r>
      <w:r>
        <w:rPr>
          <w:color w:val="000000" w:themeColor="text1"/>
        </w:rPr>
        <w:t xml:space="preserve"> </w:t>
      </w:r>
      <w:r w:rsidR="007872BE" w:rsidRPr="00B76F53">
        <w:rPr>
          <w:color w:val="000000" w:themeColor="text1"/>
        </w:rPr>
        <w:t xml:space="preserve">pupil fails to attend </w:t>
      </w:r>
      <w:r w:rsidR="00D45D81">
        <w:rPr>
          <w:color w:val="000000" w:themeColor="text1"/>
        </w:rPr>
        <w:t>at the beginning of first day of</w:t>
      </w:r>
      <w:r w:rsidR="007872BE" w:rsidRPr="00B76F53">
        <w:rPr>
          <w:color w:val="000000" w:themeColor="text1"/>
        </w:rPr>
        <w:t xml:space="preserve"> the agreed or notified </w:t>
      </w:r>
      <w:r>
        <w:rPr>
          <w:color w:val="000000" w:themeColor="text1"/>
        </w:rPr>
        <w:t>a</w:t>
      </w:r>
      <w:r w:rsidR="00D45D81">
        <w:rPr>
          <w:color w:val="000000" w:themeColor="text1"/>
        </w:rPr>
        <w:t xml:space="preserve">dmissions </w:t>
      </w:r>
      <w:r w:rsidR="007872BE" w:rsidRPr="00B76F53">
        <w:rPr>
          <w:color w:val="000000" w:themeColor="text1"/>
        </w:rPr>
        <w:t>date, the school should undertake reasonable enquiries to establish the child’s whereabouts and consider notifying the local authority at the earliest opportunity.</w:t>
      </w:r>
      <w:r>
        <w:rPr>
          <w:color w:val="000000" w:themeColor="text1"/>
        </w:rPr>
        <w:t xml:space="preserve"> </w:t>
      </w:r>
      <w:r w:rsidR="007872BE" w:rsidRPr="31BBC6A3">
        <w:rPr>
          <w:color w:val="000000" w:themeColor="text1"/>
        </w:rPr>
        <w:t>Schools must monitor</w:t>
      </w:r>
      <w:r w:rsidR="00D45D81">
        <w:rPr>
          <w:color w:val="000000" w:themeColor="text1"/>
        </w:rPr>
        <w:t xml:space="preserve"> all</w:t>
      </w:r>
      <w:r w:rsidR="007872BE" w:rsidRPr="31BBC6A3">
        <w:rPr>
          <w:color w:val="000000" w:themeColor="text1"/>
        </w:rPr>
        <w:t xml:space="preserve"> pupils’ attendance through their daily register. </w:t>
      </w:r>
    </w:p>
    <w:p w14:paraId="7A8114D8" w14:textId="547D8974" w:rsidR="00171FAC" w:rsidRDefault="23F0260D" w:rsidP="00171FAC">
      <w:pPr>
        <w:pStyle w:val="NoSpacing"/>
        <w:numPr>
          <w:ilvl w:val="0"/>
          <w:numId w:val="19"/>
        </w:numPr>
        <w:jc w:val="both"/>
        <w:rPr>
          <w:color w:val="000000" w:themeColor="text1"/>
        </w:rPr>
      </w:pPr>
      <w:r w:rsidRPr="421F028A">
        <w:rPr>
          <w:color w:val="000000" w:themeColor="text1"/>
        </w:rPr>
        <w:t xml:space="preserve">Schools </w:t>
      </w:r>
      <w:r w:rsidR="09670E37" w:rsidRPr="421F028A">
        <w:rPr>
          <w:color w:val="000000" w:themeColor="text1"/>
        </w:rPr>
        <w:t>must address</w:t>
      </w:r>
      <w:r w:rsidRPr="421F028A">
        <w:rPr>
          <w:color w:val="000000" w:themeColor="text1"/>
        </w:rPr>
        <w:t xml:space="preserve"> </w:t>
      </w:r>
      <w:r w:rsidR="10205C92" w:rsidRPr="421F028A">
        <w:rPr>
          <w:color w:val="000000" w:themeColor="text1"/>
        </w:rPr>
        <w:t xml:space="preserve">all </w:t>
      </w:r>
      <w:r w:rsidRPr="421F028A">
        <w:rPr>
          <w:color w:val="000000" w:themeColor="text1"/>
        </w:rPr>
        <w:t>attendance</w:t>
      </w:r>
      <w:r w:rsidR="78D94769" w:rsidRPr="421F028A">
        <w:rPr>
          <w:color w:val="000000" w:themeColor="text1"/>
        </w:rPr>
        <w:t xml:space="preserve"> </w:t>
      </w:r>
      <w:r w:rsidR="421BF725" w:rsidRPr="421F028A">
        <w:rPr>
          <w:color w:val="000000" w:themeColor="text1"/>
        </w:rPr>
        <w:t xml:space="preserve">concerns </w:t>
      </w:r>
      <w:r w:rsidR="78D94769" w:rsidRPr="421F028A">
        <w:rPr>
          <w:color w:val="000000" w:themeColor="text1"/>
        </w:rPr>
        <w:t>with both parents</w:t>
      </w:r>
      <w:r w:rsidR="413D0011" w:rsidRPr="421F028A">
        <w:rPr>
          <w:color w:val="000000" w:themeColor="text1"/>
        </w:rPr>
        <w:t>/carers</w:t>
      </w:r>
      <w:r w:rsidR="78D94769" w:rsidRPr="421F028A">
        <w:rPr>
          <w:color w:val="000000" w:themeColor="text1"/>
        </w:rPr>
        <w:t xml:space="preserve"> and child</w:t>
      </w:r>
      <w:r w:rsidR="7E2BF785" w:rsidRPr="421F028A">
        <w:rPr>
          <w:color w:val="000000" w:themeColor="text1"/>
        </w:rPr>
        <w:t xml:space="preserve"> as soon as challenges </w:t>
      </w:r>
      <w:proofErr w:type="gramStart"/>
      <w:r w:rsidR="7E2BF785" w:rsidRPr="421F028A">
        <w:rPr>
          <w:color w:val="000000" w:themeColor="text1"/>
        </w:rPr>
        <w:t>emerge.</w:t>
      </w:r>
      <w:r w:rsidRPr="421F028A">
        <w:rPr>
          <w:color w:val="000000" w:themeColor="text1"/>
        </w:rPr>
        <w:t>.</w:t>
      </w:r>
      <w:proofErr w:type="gramEnd"/>
      <w:r w:rsidRPr="421F028A">
        <w:rPr>
          <w:color w:val="000000" w:themeColor="text1"/>
        </w:rPr>
        <w:t xml:space="preserve"> </w:t>
      </w:r>
    </w:p>
    <w:p w14:paraId="4AE42CE6" w14:textId="77777777" w:rsidR="00D45D81" w:rsidRDefault="00171FAC" w:rsidP="00D45D81">
      <w:pPr>
        <w:pStyle w:val="NoSpacing"/>
        <w:numPr>
          <w:ilvl w:val="0"/>
          <w:numId w:val="19"/>
        </w:numPr>
        <w:jc w:val="both"/>
        <w:rPr>
          <w:color w:val="000000" w:themeColor="text1"/>
        </w:rPr>
      </w:pPr>
      <w:r w:rsidRPr="00D45D81">
        <w:rPr>
          <w:color w:val="000000" w:themeColor="text1"/>
        </w:rPr>
        <w:t xml:space="preserve">Schools should follow </w:t>
      </w:r>
      <w:r w:rsidRPr="00D45D81">
        <w:rPr>
          <w:color w:val="000000" w:themeColor="text1"/>
          <w:u w:val="single"/>
        </w:rPr>
        <w:t>their local authority guidance in terms of</w:t>
      </w:r>
      <w:r w:rsidRPr="00D45D81">
        <w:rPr>
          <w:color w:val="000000" w:themeColor="text1"/>
        </w:rPr>
        <w:t xml:space="preserve"> the intervals at which they will inform local authorities of the details of pupils who fail to attend regularly or have missed ten school days or more without permission. </w:t>
      </w:r>
    </w:p>
    <w:p w14:paraId="2C337AA2" w14:textId="2C4F5E3F" w:rsidR="0065218B" w:rsidRPr="0065218B" w:rsidRDefault="3B10CD90" w:rsidP="0065218B">
      <w:pPr>
        <w:pStyle w:val="NoSpacing"/>
        <w:numPr>
          <w:ilvl w:val="0"/>
          <w:numId w:val="19"/>
        </w:numPr>
        <w:jc w:val="both"/>
        <w:rPr>
          <w:color w:val="000000" w:themeColor="text1"/>
        </w:rPr>
      </w:pPr>
      <w:r w:rsidRPr="421F028A">
        <w:rPr>
          <w:color w:val="000000" w:themeColor="text1"/>
        </w:rPr>
        <w:t>Where a pupil has not returned to school for ten days after an authorised absence or is absent from school without authorisation for</w:t>
      </w:r>
      <w:r w:rsidR="5D60A873" w:rsidRPr="421F028A">
        <w:rPr>
          <w:color w:val="000000" w:themeColor="text1"/>
        </w:rPr>
        <w:t xml:space="preserve"> twenty consecutive school days,</w:t>
      </w:r>
      <w:r w:rsidRPr="421F028A">
        <w:rPr>
          <w:color w:val="000000" w:themeColor="text1"/>
        </w:rPr>
        <w:t xml:space="preserve"> the</w:t>
      </w:r>
      <w:r w:rsidR="5D60A873" w:rsidRPr="421F028A">
        <w:rPr>
          <w:color w:val="000000" w:themeColor="text1"/>
        </w:rPr>
        <w:t xml:space="preserve"> pupil can be removed from the Admissions R</w:t>
      </w:r>
      <w:r w:rsidRPr="421F028A">
        <w:rPr>
          <w:color w:val="000000" w:themeColor="text1"/>
        </w:rPr>
        <w:t xml:space="preserve">egister </w:t>
      </w:r>
      <w:r w:rsidRPr="421F028A">
        <w:rPr>
          <w:color w:val="000000" w:themeColor="text1"/>
          <w:u w:val="single"/>
        </w:rPr>
        <w:t>when the school and the local authority have failed, after jointly making reasonable enquiries</w:t>
      </w:r>
      <w:r w:rsidRPr="421F028A">
        <w:rPr>
          <w:color w:val="000000" w:themeColor="text1"/>
        </w:rPr>
        <w:t xml:space="preserve">, </w:t>
      </w:r>
      <w:r w:rsidRPr="421F028A">
        <w:rPr>
          <w:color w:val="000000" w:themeColor="text1"/>
          <w:u w:val="single"/>
        </w:rPr>
        <w:t>to establish the whereabouts of the child</w:t>
      </w:r>
      <w:r w:rsidRPr="421F028A">
        <w:rPr>
          <w:color w:val="000000" w:themeColor="text1"/>
        </w:rPr>
        <w:t>.</w:t>
      </w:r>
      <w:r w:rsidR="64FAFD22" w:rsidRPr="008B01DA">
        <w:rPr>
          <w:b/>
          <w:bCs/>
          <w:color w:val="000000" w:themeColor="text1"/>
        </w:rPr>
        <w:t xml:space="preserve"> </w:t>
      </w:r>
      <w:r w:rsidR="65C412AD">
        <w:t xml:space="preserve">The type of enquiries may include the school/local authority checking with relatives, neighbours, landlords – private or social housing providers – and other local stakeholders who are involved. </w:t>
      </w:r>
      <w:r w:rsidR="2AF065FC" w:rsidRPr="421F028A">
        <w:rPr>
          <w:b/>
          <w:bCs/>
          <w:color w:val="000000" w:themeColor="text1"/>
        </w:rPr>
        <w:t xml:space="preserve"> No home visits must or will be undertaken.</w:t>
      </w:r>
      <w:r w:rsidR="2AF065FC">
        <w:t xml:space="preserve"> </w:t>
      </w:r>
      <w:r w:rsidR="0B190681">
        <w:t>The school will</w:t>
      </w:r>
      <w:r w:rsidR="65C412AD">
        <w:t xml:space="preserve"> </w:t>
      </w:r>
      <w:r w:rsidR="293459C3">
        <w:t xml:space="preserve">make a written </w:t>
      </w:r>
      <w:r w:rsidR="65C412AD">
        <w:t>record that they have completed these procedures</w:t>
      </w:r>
      <w:r w:rsidR="1F81145D">
        <w:t xml:space="preserve"> on their safeguarding systems</w:t>
      </w:r>
      <w:r w:rsidR="7D4C0907">
        <w:t xml:space="preserve"> </w:t>
      </w:r>
      <w:r w:rsidR="65C412AD">
        <w:t xml:space="preserve"> </w:t>
      </w:r>
    </w:p>
    <w:p w14:paraId="7A16C70E" w14:textId="535B65BF" w:rsidR="0065218B" w:rsidRPr="0065218B" w:rsidRDefault="65C412AD" w:rsidP="0065218B">
      <w:pPr>
        <w:pStyle w:val="NoSpacing"/>
        <w:numPr>
          <w:ilvl w:val="0"/>
          <w:numId w:val="19"/>
        </w:numPr>
        <w:jc w:val="both"/>
        <w:rPr>
          <w:color w:val="000000" w:themeColor="text1"/>
        </w:rPr>
      </w:pPr>
      <w:r>
        <w:t>If there is reason to believe a child</w:t>
      </w:r>
      <w:r w:rsidR="147357B8">
        <w:t xml:space="preserve"> who is absent from school</w:t>
      </w:r>
      <w:r>
        <w:t xml:space="preserve"> is in immediate danger or at risk of harm, </w:t>
      </w:r>
      <w:r w:rsidR="4BEABC6F">
        <w:t xml:space="preserve">whether there has been communication from parents/carers or not, </w:t>
      </w:r>
      <w:r>
        <w:t xml:space="preserve">a </w:t>
      </w:r>
      <w:r>
        <w:lastRenderedPageBreak/>
        <w:t xml:space="preserve">referral </w:t>
      </w:r>
      <w:r w:rsidR="1FD2059B">
        <w:t>must and will</w:t>
      </w:r>
      <w:r>
        <w:t xml:space="preserve"> be made to children’s social care (and the </w:t>
      </w:r>
      <w:r w:rsidR="366C9E7A">
        <w:t>P</w:t>
      </w:r>
      <w:r>
        <w:t>olice if appropriate)</w:t>
      </w:r>
      <w:r w:rsidR="184BA97B">
        <w:t xml:space="preserve"> (see below –Safeguarding)</w:t>
      </w:r>
      <w:r>
        <w:t xml:space="preserve">. </w:t>
      </w:r>
      <w:r w:rsidR="3B10CD90" w:rsidRPr="421F028A">
        <w:rPr>
          <w:color w:val="000000" w:themeColor="text1"/>
        </w:rPr>
        <w:t>This only applies if the school does not have reasonable grounds</w:t>
      </w:r>
      <w:r w:rsidR="78D94769" w:rsidRPr="421F028A">
        <w:rPr>
          <w:color w:val="000000" w:themeColor="text1"/>
        </w:rPr>
        <w:t xml:space="preserve"> (and medical evidence)</w:t>
      </w:r>
      <w:r w:rsidR="3B10CD90" w:rsidRPr="421F028A">
        <w:rPr>
          <w:color w:val="000000" w:themeColor="text1"/>
        </w:rPr>
        <w:t xml:space="preserve"> to believe that the pupil is unable to attend because of sickness or unavoidable cause.</w:t>
      </w:r>
      <w:r w:rsidR="78D94769" w:rsidRPr="421F028A">
        <w:rPr>
          <w:color w:val="000000" w:themeColor="text1"/>
        </w:rPr>
        <w:t xml:space="preserve"> </w:t>
      </w:r>
    </w:p>
    <w:p w14:paraId="3AF68EC6" w14:textId="745B2773" w:rsidR="00171FAC" w:rsidRPr="005F1005" w:rsidRDefault="58DCA6BF" w:rsidP="358B8902">
      <w:pPr>
        <w:pStyle w:val="NoSpacing"/>
        <w:numPr>
          <w:ilvl w:val="0"/>
          <w:numId w:val="19"/>
        </w:numPr>
        <w:jc w:val="both"/>
      </w:pPr>
      <w:r w:rsidRPr="421F028A">
        <w:rPr>
          <w:u w:val="single"/>
        </w:rPr>
        <w:t xml:space="preserve">Elective </w:t>
      </w:r>
      <w:r w:rsidR="026B7CAA" w:rsidRPr="421F028A">
        <w:rPr>
          <w:u w:val="single"/>
        </w:rPr>
        <w:t>Home Education:</w:t>
      </w:r>
      <w:r w:rsidR="18536EF8" w:rsidRPr="421F028A">
        <w:rPr>
          <w:color w:val="000000" w:themeColor="text1"/>
        </w:rPr>
        <w:t xml:space="preserve"> </w:t>
      </w:r>
      <w:r w:rsidR="2719D38E">
        <w:t>Where a parent/carer has expressed their intention to remove their child from school with a view to educating</w:t>
      </w:r>
      <w:r w:rsidR="6CEBDAD3">
        <w:t xml:space="preserve"> them</w:t>
      </w:r>
      <w:r w:rsidR="2719D38E">
        <w:t xml:space="preserve"> at home, the school will coordinate a meeting with parents/carers to </w:t>
      </w:r>
      <w:r w:rsidR="02F4D343">
        <w:t>explore</w:t>
      </w:r>
      <w:r w:rsidR="2719D38E">
        <w:t xml:space="preserve"> why they are considering this option</w:t>
      </w:r>
      <w:r w:rsidR="4F91C86B">
        <w:t>.  S</w:t>
      </w:r>
      <w:r w:rsidR="2719D38E">
        <w:t xml:space="preserve">chools will </w:t>
      </w:r>
      <w:r w:rsidR="27810FEA">
        <w:t>explore keeping the child in school whilst respecting parental choice</w:t>
      </w:r>
      <w:r w:rsidR="2719D38E">
        <w:t>.</w:t>
      </w:r>
      <w:r w:rsidR="4FC9642D">
        <w:t xml:space="preserve">  </w:t>
      </w:r>
      <w:r w:rsidR="026B7CAA">
        <w:t>Where a parent</w:t>
      </w:r>
      <w:r w:rsidR="1B6A0E4C">
        <w:t>/</w:t>
      </w:r>
      <w:r w:rsidR="0D76C90E">
        <w:t>carer</w:t>
      </w:r>
      <w:r w:rsidR="026B7CAA">
        <w:t xml:space="preserve"> notifies the school </w:t>
      </w:r>
      <w:r w:rsidR="026B7CAA" w:rsidRPr="421F028A">
        <w:rPr>
          <w:u w:val="single"/>
        </w:rPr>
        <w:t>in writing</w:t>
      </w:r>
      <w:r w:rsidR="026B7CAA">
        <w:t xml:space="preserve"> that they are</w:t>
      </w:r>
      <w:r w:rsidR="0BF6EFAA">
        <w:t xml:space="preserve"> now</w:t>
      </w:r>
      <w:r w:rsidR="026B7CAA">
        <w:t xml:space="preserve"> home educating</w:t>
      </w:r>
      <w:r w:rsidR="6F70D3CA">
        <w:t xml:space="preserve"> th</w:t>
      </w:r>
      <w:r w:rsidR="4663738F">
        <w:t>ei</w:t>
      </w:r>
      <w:r w:rsidR="6F70D3CA">
        <w:t>r child</w:t>
      </w:r>
      <w:r w:rsidR="026B7CAA">
        <w:t xml:space="preserve">, the school must delete the child’s name from the admission register and </w:t>
      </w:r>
      <w:r w:rsidR="399F67C2">
        <w:t>notify</w:t>
      </w:r>
      <w:r w:rsidR="026B7CAA">
        <w:t xml:space="preserve"> the local authority</w:t>
      </w:r>
      <w:r w:rsidR="48233B6D">
        <w:t xml:space="preserve"> of the leaver</w:t>
      </w:r>
      <w:r w:rsidR="5CD2FC79">
        <w:t>, including the local authority’s Elective Home Education Team (inform</w:t>
      </w:r>
      <w:r w:rsidR="0BAB7815">
        <w:t>ing</w:t>
      </w:r>
      <w:r w:rsidR="5CD2FC79">
        <w:t xml:space="preserve"> the parents that they have done this</w:t>
      </w:r>
      <w:r w:rsidR="3C90DA20">
        <w:t xml:space="preserve"> so that they can receive the necessary support</w:t>
      </w:r>
      <w:r w:rsidR="5CD2FC79">
        <w:t>)</w:t>
      </w:r>
      <w:r w:rsidR="026B7CAA">
        <w:t>. However,</w:t>
      </w:r>
      <w:r w:rsidR="52D77627">
        <w:t xml:space="preserve"> w</w:t>
      </w:r>
      <w:r w:rsidR="026B7CAA">
        <w:t xml:space="preserve">here parents </w:t>
      </w:r>
      <w:r w:rsidR="026B7CAA" w:rsidRPr="421F028A">
        <w:rPr>
          <w:u w:val="single"/>
        </w:rPr>
        <w:t>orally</w:t>
      </w:r>
      <w:r w:rsidR="026B7CAA">
        <w:t xml:space="preserve"> indicate that they intend to withdraw their child to be home educated, the school should consider notifying the local authority at the earliest opportunity.</w:t>
      </w:r>
      <w:r w:rsidR="0B48A4F5">
        <w:t xml:space="preserve"> </w:t>
      </w:r>
    </w:p>
    <w:p w14:paraId="68202DEF" w14:textId="77777777" w:rsidR="007872BE" w:rsidRPr="005B6719" w:rsidRDefault="007872BE" w:rsidP="00780EE4">
      <w:pPr>
        <w:pStyle w:val="NoSpacing"/>
        <w:jc w:val="both"/>
        <w:rPr>
          <w:b/>
          <w:color w:val="000000" w:themeColor="text1"/>
        </w:rPr>
      </w:pPr>
    </w:p>
    <w:p w14:paraId="68202DF0" w14:textId="0391F10A" w:rsidR="00E76B1E" w:rsidRPr="005F1005" w:rsidRDefault="005B6719" w:rsidP="005B6719">
      <w:pPr>
        <w:pStyle w:val="Heading2"/>
        <w:numPr>
          <w:ilvl w:val="0"/>
          <w:numId w:val="0"/>
        </w:numPr>
        <w:ind w:left="576" w:hanging="576"/>
        <w:rPr>
          <w:b/>
          <w:bCs w:val="0"/>
          <w:color w:val="0070C0"/>
        </w:rPr>
      </w:pPr>
      <w:r w:rsidRPr="005F1005">
        <w:rPr>
          <w:b/>
          <w:bCs w:val="0"/>
          <w:color w:val="0070C0"/>
        </w:rPr>
        <w:t xml:space="preserve">4. </w:t>
      </w:r>
      <w:r w:rsidR="009B55F7">
        <w:rPr>
          <w:b/>
          <w:bCs w:val="0"/>
          <w:color w:val="0070C0"/>
        </w:rPr>
        <w:tab/>
      </w:r>
      <w:r w:rsidR="00562975" w:rsidRPr="005F1005">
        <w:rPr>
          <w:b/>
          <w:bCs w:val="0"/>
          <w:color w:val="0070C0"/>
        </w:rPr>
        <w:t>Safeguarding</w:t>
      </w:r>
    </w:p>
    <w:p w14:paraId="03F6F548" w14:textId="68056986" w:rsidR="007D30A0" w:rsidRPr="005B6719" w:rsidRDefault="5D60A873" w:rsidP="51E4D2B9">
      <w:pPr>
        <w:pStyle w:val="NoSpacing"/>
        <w:numPr>
          <w:ilvl w:val="0"/>
          <w:numId w:val="20"/>
        </w:numPr>
        <w:jc w:val="both"/>
        <w:rPr>
          <w:b/>
          <w:bCs/>
          <w:color w:val="0070C0"/>
        </w:rPr>
      </w:pPr>
      <w:r w:rsidRPr="421F028A">
        <w:rPr>
          <w:color w:val="000000" w:themeColor="text1"/>
        </w:rPr>
        <w:t>The s</w:t>
      </w:r>
      <w:r w:rsidR="3B10CD90" w:rsidRPr="421F028A">
        <w:rPr>
          <w:color w:val="000000" w:themeColor="text1"/>
        </w:rPr>
        <w:t>chool has a safeguarding duty in respect of its pupils, and as part of this will investigate any unexplained</w:t>
      </w:r>
      <w:r w:rsidR="170439B6" w:rsidRPr="421F028A">
        <w:rPr>
          <w:color w:val="000000" w:themeColor="text1"/>
        </w:rPr>
        <w:t>, persistent</w:t>
      </w:r>
      <w:r w:rsidR="680E0C44" w:rsidRPr="421F028A">
        <w:rPr>
          <w:color w:val="000000" w:themeColor="text1"/>
        </w:rPr>
        <w:t xml:space="preserve">, </w:t>
      </w:r>
      <w:r w:rsidR="223302E1" w:rsidRPr="421F028A">
        <w:rPr>
          <w:color w:val="000000" w:themeColor="text1"/>
        </w:rPr>
        <w:t>and/</w:t>
      </w:r>
      <w:r w:rsidR="170439B6" w:rsidRPr="421F028A">
        <w:rPr>
          <w:color w:val="000000" w:themeColor="text1"/>
        </w:rPr>
        <w:t xml:space="preserve">or </w:t>
      </w:r>
      <w:r w:rsidR="0A8F927E" w:rsidRPr="421F028A">
        <w:rPr>
          <w:color w:val="000000" w:themeColor="text1"/>
        </w:rPr>
        <w:t>prolonged</w:t>
      </w:r>
      <w:r w:rsidR="3B10CD90" w:rsidRPr="421F028A">
        <w:rPr>
          <w:color w:val="000000" w:themeColor="text1"/>
        </w:rPr>
        <w:t xml:space="preserve"> absences.</w:t>
      </w:r>
      <w:r w:rsidR="50571503">
        <w:t xml:space="preserve"> Children being absent from education for prolonged periods and/or on repeat occasions</w:t>
      </w:r>
      <w:r w:rsidR="156D2EBE">
        <w:t xml:space="preserve"> (including truanting)</w:t>
      </w:r>
      <w:r w:rsidR="50571503">
        <w:t xml:space="preserve"> can act as a vital warning sign to a range of safeguarding issues including neglect, </w:t>
      </w:r>
      <w:r w:rsidR="35FF47B3">
        <w:t xml:space="preserve">and/or </w:t>
      </w:r>
      <w:r w:rsidR="50571503">
        <w:t>child sexual and</w:t>
      </w:r>
      <w:r w:rsidR="7243B67A">
        <w:t>/or</w:t>
      </w:r>
      <w:r w:rsidR="50571503">
        <w:t xml:space="preserve"> child criminal exploitation. </w:t>
      </w:r>
    </w:p>
    <w:p w14:paraId="68202DF1" w14:textId="02B5495E" w:rsidR="00E76B1E" w:rsidRPr="00B76F53" w:rsidRDefault="50571503" w:rsidP="358B8902">
      <w:pPr>
        <w:pStyle w:val="NoSpacing"/>
        <w:numPr>
          <w:ilvl w:val="0"/>
          <w:numId w:val="20"/>
        </w:numPr>
        <w:jc w:val="both"/>
        <w:rPr>
          <w:b/>
          <w:bCs/>
          <w:color w:val="0070C0"/>
        </w:rPr>
      </w:pPr>
      <w:r>
        <w:t xml:space="preserve">It is important </w:t>
      </w:r>
      <w:r w:rsidR="17DA6D8D">
        <w:t xml:space="preserve">that </w:t>
      </w:r>
      <w:r>
        <w:t>the schoo</w:t>
      </w:r>
      <w:r w:rsidR="17DA6D8D">
        <w:t>l’s response</w:t>
      </w:r>
      <w:r>
        <w:t xml:space="preserve"> to persistently absent pupils and children missing education supports identifying such abuse</w:t>
      </w:r>
      <w:r w:rsidR="4B2C4795">
        <w:t xml:space="preserve">, neglect and/or </w:t>
      </w:r>
      <w:proofErr w:type="gramStart"/>
      <w:r w:rsidR="4B2C4795">
        <w:t xml:space="preserve">exploitation </w:t>
      </w:r>
      <w:r>
        <w:t xml:space="preserve"> and</w:t>
      </w:r>
      <w:proofErr w:type="gramEnd"/>
      <w:r>
        <w:t xml:space="preserve"> in the case of absent pupils, helps prevent the risk of them becoming a child missing education in the future. This includes when problems are first emerging</w:t>
      </w:r>
      <w:r w:rsidR="03C2182B">
        <w:t>,</w:t>
      </w:r>
      <w:r>
        <w:t xml:space="preserve"> but also where children are already known to  local authority children’s social care and </w:t>
      </w:r>
      <w:r w:rsidR="1308E66F">
        <w:t>have an allocated</w:t>
      </w:r>
      <w:r>
        <w:t xml:space="preserve"> </w:t>
      </w:r>
      <w:r w:rsidR="30E52D82">
        <w:t>S</w:t>
      </w:r>
      <w:r>
        <w:t xml:space="preserve">ocial </w:t>
      </w:r>
      <w:r w:rsidR="303CD18A">
        <w:t>W</w:t>
      </w:r>
      <w:r>
        <w:t>orker (such as a child who is a child in need or who has a child protection plan, or is a looked after child), where being absent from education may increase known safeguarding risks within the family or in the community</w:t>
      </w:r>
      <w:r w:rsidR="446A651F">
        <w:t>.</w:t>
      </w:r>
    </w:p>
    <w:p w14:paraId="467B6BE6" w14:textId="3C7F4296" w:rsidR="00D17F4C" w:rsidRDefault="53785116" w:rsidP="00D45D81">
      <w:pPr>
        <w:pStyle w:val="NoSpacing"/>
        <w:numPr>
          <w:ilvl w:val="0"/>
          <w:numId w:val="20"/>
        </w:numPr>
        <w:jc w:val="both"/>
        <w:rPr>
          <w:color w:val="000000" w:themeColor="text1"/>
        </w:rPr>
      </w:pPr>
      <w:r w:rsidRPr="421F028A">
        <w:rPr>
          <w:color w:val="000000" w:themeColor="text1"/>
        </w:rPr>
        <w:t>Where there are safeguarding</w:t>
      </w:r>
      <w:r w:rsidR="3BC623A8" w:rsidRPr="421F028A">
        <w:rPr>
          <w:color w:val="000000" w:themeColor="text1"/>
        </w:rPr>
        <w:t xml:space="preserve"> concerns about any child</w:t>
      </w:r>
      <w:r w:rsidR="78D94769" w:rsidRPr="421F028A">
        <w:rPr>
          <w:color w:val="000000" w:themeColor="text1"/>
        </w:rPr>
        <w:t xml:space="preserve">’s </w:t>
      </w:r>
      <w:r w:rsidR="2519E973" w:rsidRPr="421F028A">
        <w:rPr>
          <w:color w:val="000000" w:themeColor="text1"/>
        </w:rPr>
        <w:t>absence</w:t>
      </w:r>
      <w:r w:rsidR="7F73BAA7" w:rsidRPr="421F028A">
        <w:rPr>
          <w:color w:val="000000" w:themeColor="text1"/>
        </w:rPr>
        <w:t>, whether this be</w:t>
      </w:r>
      <w:r w:rsidR="2519E973" w:rsidRPr="421F028A">
        <w:rPr>
          <w:color w:val="000000" w:themeColor="text1"/>
        </w:rPr>
        <w:t xml:space="preserve"> persistent</w:t>
      </w:r>
      <w:r w:rsidR="1DCCAE1B" w:rsidRPr="421F028A">
        <w:rPr>
          <w:color w:val="000000" w:themeColor="text1"/>
        </w:rPr>
        <w:t>,</w:t>
      </w:r>
      <w:r w:rsidR="003D5499">
        <w:rPr>
          <w:color w:val="000000" w:themeColor="text1"/>
        </w:rPr>
        <w:t xml:space="preserve"> </w:t>
      </w:r>
      <w:r w:rsidR="1DCCAE1B" w:rsidRPr="421F028A">
        <w:rPr>
          <w:color w:val="000000" w:themeColor="text1"/>
        </w:rPr>
        <w:t xml:space="preserve">prolonged or unexplained, </w:t>
      </w:r>
      <w:proofErr w:type="gramStart"/>
      <w:r w:rsidR="78D94769" w:rsidRPr="421F028A">
        <w:rPr>
          <w:color w:val="000000" w:themeColor="text1"/>
        </w:rPr>
        <w:t>absence;</w:t>
      </w:r>
      <w:r w:rsidR="3BC623A8" w:rsidRPr="421F028A">
        <w:rPr>
          <w:color w:val="000000" w:themeColor="text1"/>
        </w:rPr>
        <w:t>,</w:t>
      </w:r>
      <w:proofErr w:type="gramEnd"/>
      <w:r w:rsidR="3BC623A8" w:rsidRPr="421F028A">
        <w:rPr>
          <w:color w:val="000000" w:themeColor="text1"/>
        </w:rPr>
        <w:t xml:space="preserve"> the s</w:t>
      </w:r>
      <w:r w:rsidRPr="421F028A">
        <w:rPr>
          <w:color w:val="000000" w:themeColor="text1"/>
        </w:rPr>
        <w:t>chool will</w:t>
      </w:r>
      <w:r w:rsidR="618265FB" w:rsidRPr="421F028A">
        <w:rPr>
          <w:color w:val="000000" w:themeColor="text1"/>
        </w:rPr>
        <w:t xml:space="preserve"> always talk to the child and parents</w:t>
      </w:r>
      <w:r w:rsidR="4F2F38D8" w:rsidRPr="421F028A">
        <w:rPr>
          <w:color w:val="000000" w:themeColor="text1"/>
        </w:rPr>
        <w:t>/carers</w:t>
      </w:r>
      <w:r w:rsidR="618265FB" w:rsidRPr="421F028A">
        <w:rPr>
          <w:color w:val="000000" w:themeColor="text1"/>
        </w:rPr>
        <w:t xml:space="preserve"> about their concerns</w:t>
      </w:r>
      <w:r w:rsidR="06FAD201" w:rsidRPr="421F028A">
        <w:rPr>
          <w:color w:val="000000" w:themeColor="text1"/>
        </w:rPr>
        <w:t xml:space="preserve">, in order to understand the barriers to </w:t>
      </w:r>
      <w:r w:rsidR="25D41AB8" w:rsidRPr="421F028A">
        <w:rPr>
          <w:color w:val="000000" w:themeColor="text1"/>
        </w:rPr>
        <w:t>attendance</w:t>
      </w:r>
      <w:r w:rsidR="618265FB" w:rsidRPr="421F028A">
        <w:rPr>
          <w:color w:val="000000" w:themeColor="text1"/>
        </w:rPr>
        <w:t>. They will</w:t>
      </w:r>
      <w:r w:rsidRPr="421F028A">
        <w:rPr>
          <w:color w:val="000000" w:themeColor="text1"/>
        </w:rPr>
        <w:t xml:space="preserve"> </w:t>
      </w:r>
      <w:r w:rsidR="4317EDC5" w:rsidRPr="421F028A">
        <w:rPr>
          <w:color w:val="000000" w:themeColor="text1"/>
        </w:rPr>
        <w:t>also follow</w:t>
      </w:r>
      <w:r w:rsidRPr="421F028A">
        <w:rPr>
          <w:color w:val="000000" w:themeColor="text1"/>
        </w:rPr>
        <w:t xml:space="preserve"> its Safeguarding and Child Protection Policy</w:t>
      </w:r>
      <w:r w:rsidR="3BC623A8" w:rsidRPr="421F028A">
        <w:rPr>
          <w:color w:val="000000" w:themeColor="text1"/>
        </w:rPr>
        <w:t>,</w:t>
      </w:r>
      <w:r w:rsidRPr="421F028A">
        <w:rPr>
          <w:color w:val="000000" w:themeColor="text1"/>
        </w:rPr>
        <w:t xml:space="preserve"> w</w:t>
      </w:r>
      <w:r w:rsidR="3BC623A8" w:rsidRPr="421F028A">
        <w:rPr>
          <w:color w:val="000000" w:themeColor="text1"/>
        </w:rPr>
        <w:t xml:space="preserve">hich includes </w:t>
      </w:r>
      <w:r w:rsidR="170439B6" w:rsidRPr="421F028A">
        <w:rPr>
          <w:color w:val="000000" w:themeColor="text1"/>
        </w:rPr>
        <w:t xml:space="preserve">notifying the </w:t>
      </w:r>
      <w:proofErr w:type="spellStart"/>
      <w:r w:rsidR="3BC623A8" w:rsidRPr="421F028A">
        <w:rPr>
          <w:color w:val="000000" w:themeColor="text1"/>
        </w:rPr>
        <w:t>the</w:t>
      </w:r>
      <w:proofErr w:type="spellEnd"/>
      <w:r w:rsidR="3BC623A8" w:rsidRPr="421F028A">
        <w:rPr>
          <w:color w:val="000000" w:themeColor="text1"/>
        </w:rPr>
        <w:t xml:space="preserve"> local a</w:t>
      </w:r>
      <w:r w:rsidRPr="421F028A">
        <w:rPr>
          <w:color w:val="000000" w:themeColor="text1"/>
        </w:rPr>
        <w:t>uthorit</w:t>
      </w:r>
      <w:r w:rsidR="78D94769" w:rsidRPr="421F028A">
        <w:rPr>
          <w:color w:val="000000" w:themeColor="text1"/>
        </w:rPr>
        <w:t>y</w:t>
      </w:r>
      <w:r w:rsidR="170439B6" w:rsidRPr="421F028A">
        <w:rPr>
          <w:color w:val="000000" w:themeColor="text1"/>
        </w:rPr>
        <w:t xml:space="preserve"> attendance services, </w:t>
      </w:r>
      <w:proofErr w:type="gramStart"/>
      <w:r w:rsidR="170439B6" w:rsidRPr="421F028A">
        <w:rPr>
          <w:color w:val="000000" w:themeColor="text1"/>
        </w:rPr>
        <w:t>and also</w:t>
      </w:r>
      <w:proofErr w:type="gramEnd"/>
      <w:r w:rsidR="7DCFFFBD" w:rsidRPr="421F028A">
        <w:rPr>
          <w:color w:val="000000" w:themeColor="text1"/>
        </w:rPr>
        <w:t xml:space="preserve"> referring to</w:t>
      </w:r>
      <w:r w:rsidR="170439B6" w:rsidRPr="421F028A">
        <w:rPr>
          <w:color w:val="000000" w:themeColor="text1"/>
        </w:rPr>
        <w:t xml:space="preserve"> </w:t>
      </w:r>
      <w:r w:rsidR="09B593B7" w:rsidRPr="421F028A">
        <w:rPr>
          <w:color w:val="000000" w:themeColor="text1"/>
        </w:rPr>
        <w:t>S</w:t>
      </w:r>
      <w:r w:rsidR="170439B6" w:rsidRPr="421F028A">
        <w:rPr>
          <w:color w:val="000000" w:themeColor="text1"/>
        </w:rPr>
        <w:t xml:space="preserve">ocial </w:t>
      </w:r>
      <w:r w:rsidR="53DC9B06" w:rsidRPr="421F028A">
        <w:rPr>
          <w:color w:val="000000" w:themeColor="text1"/>
        </w:rPr>
        <w:t>C</w:t>
      </w:r>
      <w:r w:rsidR="170439B6" w:rsidRPr="421F028A">
        <w:rPr>
          <w:color w:val="000000" w:themeColor="text1"/>
        </w:rPr>
        <w:t>are as appropriate</w:t>
      </w:r>
      <w:r w:rsidR="78D94769" w:rsidRPr="421F028A">
        <w:rPr>
          <w:color w:val="000000" w:themeColor="text1"/>
        </w:rPr>
        <w:t>.</w:t>
      </w:r>
    </w:p>
    <w:p w14:paraId="4E8FD94F" w14:textId="55E4A7E8" w:rsidR="00D17F4C" w:rsidRDefault="4077FC8E" w:rsidP="00D45D81">
      <w:pPr>
        <w:pStyle w:val="NoSpacing"/>
        <w:numPr>
          <w:ilvl w:val="0"/>
          <w:numId w:val="20"/>
        </w:numPr>
        <w:jc w:val="both"/>
        <w:rPr>
          <w:color w:val="000000" w:themeColor="text1"/>
        </w:rPr>
      </w:pPr>
      <w:r w:rsidRPr="421F028A">
        <w:rPr>
          <w:color w:val="000000" w:themeColor="text1"/>
        </w:rPr>
        <w:t>Where</w:t>
      </w:r>
      <w:r w:rsidR="78D94769" w:rsidRPr="421F028A">
        <w:rPr>
          <w:color w:val="000000" w:themeColor="text1"/>
        </w:rPr>
        <w:t xml:space="preserve"> </w:t>
      </w:r>
      <w:r w:rsidRPr="421F028A">
        <w:rPr>
          <w:color w:val="000000" w:themeColor="text1"/>
        </w:rPr>
        <w:t xml:space="preserve">children are absent for </w:t>
      </w:r>
      <w:proofErr w:type="gramStart"/>
      <w:r w:rsidRPr="421F028A">
        <w:rPr>
          <w:color w:val="000000" w:themeColor="text1"/>
        </w:rPr>
        <w:t>a period of time</w:t>
      </w:r>
      <w:proofErr w:type="gramEnd"/>
      <w:r w:rsidRPr="421F028A">
        <w:rPr>
          <w:color w:val="000000" w:themeColor="text1"/>
        </w:rPr>
        <w:t xml:space="preserve"> and there are safeguarding concerns, the school will arrange to have </w:t>
      </w:r>
      <w:r w:rsidR="46237F71" w:rsidRPr="421F028A">
        <w:rPr>
          <w:color w:val="000000" w:themeColor="text1"/>
        </w:rPr>
        <w:t>twice weekly</w:t>
      </w:r>
      <w:r w:rsidRPr="421F028A">
        <w:rPr>
          <w:color w:val="000000" w:themeColor="text1"/>
        </w:rPr>
        <w:t xml:space="preserve"> check</w:t>
      </w:r>
      <w:r w:rsidR="66B3DAF7" w:rsidRPr="421F028A">
        <w:rPr>
          <w:color w:val="000000" w:themeColor="text1"/>
        </w:rPr>
        <w:t>-ins with the child via online methods e.g. MS Teams. The school has a duty to know where children are and have visibility of them.</w:t>
      </w:r>
      <w:r w:rsidRPr="421F028A">
        <w:rPr>
          <w:color w:val="000000" w:themeColor="text1"/>
        </w:rPr>
        <w:t xml:space="preserve"> </w:t>
      </w:r>
      <w:r w:rsidR="75100E9E" w:rsidRPr="421F028A">
        <w:rPr>
          <w:color w:val="000000" w:themeColor="text1"/>
        </w:rPr>
        <w:t>If the parent/s carers of the child do not agree to this request,</w:t>
      </w:r>
      <w:r w:rsidR="33E5E749" w:rsidRPr="421F028A">
        <w:rPr>
          <w:color w:val="000000" w:themeColor="text1"/>
        </w:rPr>
        <w:t xml:space="preserve"> or do not respond to any such request,</w:t>
      </w:r>
      <w:r w:rsidR="75100E9E" w:rsidRPr="421F028A">
        <w:rPr>
          <w:color w:val="000000" w:themeColor="text1"/>
        </w:rPr>
        <w:t xml:space="preserve"> consideration will be given to seeking advice from/making a referral local authority Social Care.</w:t>
      </w:r>
    </w:p>
    <w:p w14:paraId="7D3FC2C2" w14:textId="5B686A58" w:rsidR="6A64828A" w:rsidRDefault="75F32AC1" w:rsidP="358B8902">
      <w:pPr>
        <w:pStyle w:val="NoSpacing"/>
        <w:numPr>
          <w:ilvl w:val="0"/>
          <w:numId w:val="20"/>
        </w:numPr>
        <w:jc w:val="both"/>
      </w:pPr>
      <w:r>
        <w:t>Where there are existing/potential safeguarding concerns around a child, and the parent/carer unexpectedly removes their child to home educate them, a referral to children’s social care must</w:t>
      </w:r>
      <w:r w:rsidR="413AA075">
        <w:t>,</w:t>
      </w:r>
      <w:r>
        <w:t xml:space="preserve"> and will be made</w:t>
      </w:r>
      <w:r w:rsidR="315A2B10">
        <w:t xml:space="preserve"> (see above)</w:t>
      </w:r>
    </w:p>
    <w:p w14:paraId="6DE05E12" w14:textId="7E71A2F6" w:rsidR="00D17F4C" w:rsidRPr="005B6719" w:rsidRDefault="5D3DE003" w:rsidP="00D45D81">
      <w:pPr>
        <w:pStyle w:val="NoSpacing"/>
        <w:numPr>
          <w:ilvl w:val="0"/>
          <w:numId w:val="20"/>
        </w:numPr>
        <w:jc w:val="both"/>
        <w:rPr>
          <w:color w:val="000000" w:themeColor="text1"/>
        </w:rPr>
      </w:pPr>
      <w:r>
        <w:t>If there is reason to suspect a crime has been committed</w:t>
      </w:r>
      <w:r w:rsidR="40B67FC7">
        <w:t xml:space="preserve"> whether this relates to a child’s absence or not</w:t>
      </w:r>
      <w:r>
        <w:t>,</w:t>
      </w:r>
      <w:r w:rsidR="40748574">
        <w:t xml:space="preserve"> the school will inform</w:t>
      </w:r>
      <w:r>
        <w:t xml:space="preserve"> the Police. </w:t>
      </w:r>
    </w:p>
    <w:p w14:paraId="786CCE9C" w14:textId="44DB8F2F" w:rsidR="00506A06" w:rsidRPr="00D45D81" w:rsidRDefault="5D3DE003" w:rsidP="00D45D81">
      <w:pPr>
        <w:pStyle w:val="NoSpacing"/>
        <w:numPr>
          <w:ilvl w:val="0"/>
          <w:numId w:val="20"/>
        </w:numPr>
        <w:jc w:val="both"/>
        <w:rPr>
          <w:color w:val="000000" w:themeColor="text1"/>
        </w:rPr>
      </w:pPr>
      <w:r>
        <w:t>Where there is a concern that a</w:t>
      </w:r>
      <w:r w:rsidR="65DBD683">
        <w:t>n absent</w:t>
      </w:r>
      <w:r>
        <w:t xml:space="preserve"> child’s safety or well-being is at</w:t>
      </w:r>
      <w:r w:rsidR="4EDDD014">
        <w:t xml:space="preserve"> imminent</w:t>
      </w:r>
      <w:r>
        <w:t xml:space="preserve"> risk, </w:t>
      </w:r>
      <w:r w:rsidR="618265FB">
        <w:t>the school will</w:t>
      </w:r>
      <w:r>
        <w:t xml:space="preserve"> </w:t>
      </w:r>
      <w:proofErr w:type="gramStart"/>
      <w:r>
        <w:t>take action</w:t>
      </w:r>
      <w:proofErr w:type="gramEnd"/>
      <w:r>
        <w:t xml:space="preserve"> without delay</w:t>
      </w:r>
      <w:r w:rsidR="5D87D322">
        <w:t xml:space="preserve"> by calling the Police and/or Social Care</w:t>
      </w:r>
      <w:r>
        <w:t>.</w:t>
      </w:r>
    </w:p>
    <w:p w14:paraId="769EE11A" w14:textId="6471BFCB" w:rsidR="526B52BE" w:rsidRDefault="526B52BE" w:rsidP="4108D32D">
      <w:pPr>
        <w:pStyle w:val="NoSpacing"/>
        <w:numPr>
          <w:ilvl w:val="0"/>
          <w:numId w:val="20"/>
        </w:numPr>
        <w:jc w:val="both"/>
        <w:rPr>
          <w:color w:val="000000" w:themeColor="text1"/>
        </w:rPr>
      </w:pPr>
      <w:r w:rsidRPr="358B8902">
        <w:rPr>
          <w:color w:val="000000" w:themeColor="text1"/>
        </w:rPr>
        <w:t>For children on sponsored visas, please see the Safeguarding Policy</w:t>
      </w:r>
      <w:r w:rsidR="7EE2B12E" w:rsidRPr="358B8902">
        <w:rPr>
          <w:color w:val="000000" w:themeColor="text1"/>
        </w:rPr>
        <w:t xml:space="preserve"> and Appendix 1</w:t>
      </w:r>
      <w:r w:rsidRPr="358B8902">
        <w:rPr>
          <w:color w:val="000000" w:themeColor="text1"/>
        </w:rPr>
        <w:t>.</w:t>
      </w:r>
    </w:p>
    <w:p w14:paraId="1B82FFDE" w14:textId="0B89F842" w:rsidR="00BE5571" w:rsidRPr="00BE5571" w:rsidRDefault="66BCDC91" w:rsidP="00BE5571">
      <w:pPr>
        <w:pStyle w:val="NoSpacing"/>
        <w:numPr>
          <w:ilvl w:val="0"/>
          <w:numId w:val="20"/>
        </w:numPr>
        <w:jc w:val="both"/>
        <w:rPr>
          <w:rFonts w:eastAsia="Arial" w:cs="Arial"/>
        </w:rPr>
        <w:sectPr w:rsidR="00BE5571" w:rsidRPr="00BE5571" w:rsidSect="006A3EB5">
          <w:headerReference w:type="default" r:id="rId15"/>
          <w:footerReference w:type="default" r:id="rId16"/>
          <w:footerReference w:type="first" r:id="rId17"/>
          <w:pgSz w:w="11906" w:h="16838"/>
          <w:pgMar w:top="1440" w:right="1134" w:bottom="1440" w:left="1134" w:header="709" w:footer="380" w:gutter="0"/>
          <w:cols w:space="708"/>
          <w:titlePg/>
          <w:docGrid w:linePitch="360"/>
        </w:sectPr>
      </w:pPr>
      <w:r w:rsidRPr="421F028A">
        <w:rPr>
          <w:color w:val="000000" w:themeColor="text1"/>
        </w:rPr>
        <w:t>The school will work in collaboration with external organisations and local authorities* when school absence is a significant concern. *</w:t>
      </w:r>
      <w:r w:rsidRPr="421F028A">
        <w:rPr>
          <w:rFonts w:eastAsia="Arial" w:cs="Arial"/>
        </w:rPr>
        <w:t xml:space="preserve">All local authorities are expected to have a School Attendance Support Team that works with all schools in its area (regardless of type) and take forward any legal interventions, such as issuing notices/penalties, and in </w:t>
      </w:r>
      <w:r w:rsidRPr="421F028A">
        <w:rPr>
          <w:rFonts w:eastAsia="Arial" w:cs="Arial"/>
        </w:rPr>
        <w:lastRenderedPageBreak/>
        <w:t xml:space="preserve">rare cases attendance prosecutions. This includes </w:t>
      </w:r>
      <w:proofErr w:type="gramStart"/>
      <w:r w:rsidRPr="421F028A">
        <w:rPr>
          <w:rFonts w:eastAsia="Arial" w:cs="Arial"/>
        </w:rPr>
        <w:t>Independent</w:t>
      </w:r>
      <w:proofErr w:type="gramEnd"/>
      <w:r w:rsidRPr="421F028A">
        <w:rPr>
          <w:rFonts w:eastAsia="Arial" w:cs="Arial"/>
        </w:rPr>
        <w:t xml:space="preserve"> schools. Severely absent pupils may find it more difficult to be in school or face bigger barriers to their regular attendance and as such are likely to need more intensive support across a range of partners. If all avenues of support have been facilitated by schools, local authorities, and other partners, but severe absence for unauthorised reasons continues, it is likely to constitute neglect. In these situations, </w:t>
      </w:r>
      <w:r w:rsidR="6AD15CE2" w:rsidRPr="421F028A">
        <w:rPr>
          <w:rFonts w:eastAsia="Arial" w:cs="Arial"/>
        </w:rPr>
        <w:t>S</w:t>
      </w:r>
      <w:r w:rsidRPr="421F028A">
        <w:rPr>
          <w:rFonts w:eastAsia="Arial" w:cs="Arial"/>
        </w:rPr>
        <w:t xml:space="preserve">ocial </w:t>
      </w:r>
      <w:r w:rsidR="28E8FCFF" w:rsidRPr="421F028A">
        <w:rPr>
          <w:rFonts w:eastAsia="Arial" w:cs="Arial"/>
        </w:rPr>
        <w:t>C</w:t>
      </w:r>
      <w:r w:rsidRPr="421F028A">
        <w:rPr>
          <w:rFonts w:eastAsia="Arial" w:cs="Arial"/>
        </w:rPr>
        <w:t xml:space="preserve">are will be involved and make decisions around the </w:t>
      </w:r>
      <w:r w:rsidR="01DD5A5E" w:rsidRPr="421F028A">
        <w:rPr>
          <w:rFonts w:eastAsia="Arial" w:cs="Arial"/>
        </w:rPr>
        <w:t>child/</w:t>
      </w:r>
      <w:r w:rsidRPr="421F028A">
        <w:rPr>
          <w:rFonts w:eastAsia="Arial" w:cs="Arial"/>
        </w:rPr>
        <w:t>famil</w:t>
      </w:r>
      <w:r w:rsidR="00BE5571">
        <w:rPr>
          <w:rFonts w:eastAsia="Arial" w:cs="Arial"/>
        </w:rPr>
        <w:t>y</w:t>
      </w:r>
    </w:p>
    <w:p w14:paraId="63C5EFBF" w14:textId="44F8301B" w:rsidR="00FD1AF7" w:rsidRPr="00FD1AF7" w:rsidRDefault="00715F73" w:rsidP="008B01DA">
      <w:pPr>
        <w:pStyle w:val="NoSpacing"/>
        <w:jc w:val="both"/>
        <w:rPr>
          <w:rStyle w:val="eop"/>
          <w:rFonts w:cs="Arial"/>
          <w:b/>
          <w:bCs/>
          <w:color w:val="0070C0"/>
        </w:rPr>
      </w:pPr>
      <w:r w:rsidRPr="3815D81D">
        <w:rPr>
          <w:rStyle w:val="normaltextrun"/>
          <w:rFonts w:cs="Arial"/>
          <w:b/>
          <w:bCs/>
          <w:color w:val="0070C0"/>
        </w:rPr>
        <w:lastRenderedPageBreak/>
        <w:t>Appendix</w:t>
      </w:r>
      <w:r w:rsidR="004A4CA3" w:rsidRPr="3815D81D">
        <w:rPr>
          <w:rStyle w:val="normaltextrun"/>
          <w:rFonts w:cs="Arial"/>
          <w:b/>
          <w:bCs/>
          <w:color w:val="0070C0"/>
        </w:rPr>
        <w:t xml:space="preserve"> 1 - </w:t>
      </w:r>
      <w:r w:rsidR="00FD1AF7" w:rsidRPr="3815D81D">
        <w:rPr>
          <w:rStyle w:val="normaltextrun"/>
          <w:rFonts w:cs="Arial"/>
          <w:b/>
          <w:bCs/>
          <w:color w:val="0070C0"/>
        </w:rPr>
        <w:t xml:space="preserve">Attendance of Sponsored International students (Child Student </w:t>
      </w:r>
      <w:proofErr w:type="gramStart"/>
      <w:r w:rsidR="392F8626" w:rsidRPr="3815D81D">
        <w:rPr>
          <w:rStyle w:val="normaltextrun"/>
          <w:rFonts w:cs="Arial"/>
          <w:b/>
          <w:bCs/>
          <w:color w:val="0070C0"/>
        </w:rPr>
        <w:t xml:space="preserve">and </w:t>
      </w:r>
      <w:r w:rsidR="41F48CE2" w:rsidRPr="3815D81D">
        <w:rPr>
          <w:rStyle w:val="normaltextrun"/>
          <w:rFonts w:cs="Arial"/>
          <w:b/>
          <w:bCs/>
          <w:color w:val="0070C0"/>
        </w:rPr>
        <w:t xml:space="preserve"> </w:t>
      </w:r>
      <w:r>
        <w:tab/>
      </w:r>
      <w:proofErr w:type="gramEnd"/>
      <w:r>
        <w:tab/>
      </w:r>
      <w:r>
        <w:tab/>
      </w:r>
      <w:r>
        <w:tab/>
      </w:r>
      <w:r w:rsidR="392F8626" w:rsidRPr="3815D81D">
        <w:rPr>
          <w:rStyle w:val="normaltextrun"/>
          <w:rFonts w:cs="Arial"/>
          <w:b/>
          <w:bCs/>
          <w:color w:val="0070C0"/>
        </w:rPr>
        <w:t>Student</w:t>
      </w:r>
      <w:r w:rsidR="00FD1AF7" w:rsidRPr="3815D81D">
        <w:rPr>
          <w:rStyle w:val="normaltextrun"/>
          <w:rFonts w:cs="Arial"/>
          <w:b/>
          <w:bCs/>
          <w:color w:val="0070C0"/>
        </w:rPr>
        <w:t xml:space="preserve"> visas)</w:t>
      </w:r>
    </w:p>
    <w:p w14:paraId="3B8B4C9A"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p>
    <w:p w14:paraId="6A069519" w14:textId="39CCCC7A" w:rsidR="00FD1AF7" w:rsidRDefault="00FD1AF7" w:rsidP="4108D32D">
      <w:pPr>
        <w:pStyle w:val="paragraph"/>
        <w:spacing w:before="0" w:beforeAutospacing="0" w:after="0" w:afterAutospacing="0"/>
        <w:ind w:left="720"/>
        <w:jc w:val="both"/>
        <w:textAlignment w:val="baseline"/>
        <w:rPr>
          <w:rStyle w:val="eop"/>
          <w:rFonts w:ascii="Arial" w:hAnsi="Arial" w:cs="Arial"/>
          <w:color w:val="000000"/>
          <w:sz w:val="22"/>
          <w:szCs w:val="22"/>
        </w:rPr>
      </w:pPr>
      <w:r w:rsidRPr="4108D32D">
        <w:rPr>
          <w:rStyle w:val="normaltextrun"/>
          <w:rFonts w:ascii="Arial" w:hAnsi="Arial" w:cs="Arial"/>
          <w:color w:val="000000" w:themeColor="text1"/>
          <w:sz w:val="22"/>
          <w:szCs w:val="22"/>
          <w:lang w:val="en-US"/>
        </w:rPr>
        <w:t>Cognita acts as a sponsor for international students who have Child Student and Student visas. The United Kingdom Visas and Immigration (UKVI) has a duty to ensure that all sponsors discharge their responsibility to act in accordance with the immigration rules. As a school</w:t>
      </w:r>
      <w:r w:rsidR="2C057238" w:rsidRPr="4108D32D">
        <w:rPr>
          <w:rStyle w:val="normaltextrun"/>
          <w:rFonts w:ascii="Arial" w:hAnsi="Arial" w:cs="Arial"/>
          <w:color w:val="000000" w:themeColor="text1"/>
          <w:sz w:val="22"/>
          <w:szCs w:val="22"/>
          <w:lang w:val="en-US"/>
        </w:rPr>
        <w:t>,</w:t>
      </w:r>
      <w:r w:rsidRPr="4108D32D">
        <w:rPr>
          <w:rStyle w:val="normaltextrun"/>
          <w:rFonts w:ascii="Arial" w:hAnsi="Arial" w:cs="Arial"/>
          <w:color w:val="000000" w:themeColor="text1"/>
          <w:sz w:val="22"/>
          <w:szCs w:val="22"/>
          <w:lang w:val="en-US"/>
        </w:rPr>
        <w:t xml:space="preserve"> we are responsible for ensuring that these students are appropriately cared for and that any safeguarding concerns are addressed. </w:t>
      </w:r>
      <w:r w:rsidRPr="4108D32D">
        <w:rPr>
          <w:rStyle w:val="eop"/>
          <w:rFonts w:ascii="Arial" w:hAnsi="Arial" w:cs="Arial"/>
          <w:color w:val="000000" w:themeColor="text1"/>
          <w:sz w:val="22"/>
          <w:szCs w:val="22"/>
        </w:rPr>
        <w:t> </w:t>
      </w:r>
    </w:p>
    <w:p w14:paraId="1992C22A"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2E2F962F" w14:textId="77777777" w:rsidR="00FD1AF7" w:rsidRPr="00F71035"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Knowledge of the sponsored student</w:t>
      </w:r>
    </w:p>
    <w:p w14:paraId="2F99B384" w14:textId="5F71751A" w:rsidR="00FD1AF7" w:rsidRDefault="00FD1AF7" w:rsidP="4108D32D">
      <w:pPr>
        <w:pStyle w:val="paragraph"/>
        <w:spacing w:before="0" w:beforeAutospacing="0" w:after="0" w:afterAutospacing="0"/>
        <w:ind w:left="720"/>
        <w:jc w:val="both"/>
        <w:textAlignment w:val="baseline"/>
        <w:rPr>
          <w:rStyle w:val="eop"/>
          <w:rFonts w:ascii="Arial" w:hAnsi="Arial" w:cs="Arial"/>
          <w:color w:val="000000"/>
          <w:sz w:val="22"/>
          <w:szCs w:val="22"/>
        </w:rPr>
      </w:pPr>
      <w:r w:rsidRPr="358B8902">
        <w:rPr>
          <w:rStyle w:val="normaltextrun"/>
          <w:rFonts w:ascii="Arial" w:hAnsi="Arial" w:cs="Arial"/>
          <w:color w:val="000000" w:themeColor="text1"/>
          <w:sz w:val="22"/>
          <w:szCs w:val="22"/>
          <w:lang w:val="en-US"/>
        </w:rPr>
        <w:t>Prior to any children sponsored by Cognita arriving at the school, it is important that the school’s pastoral</w:t>
      </w:r>
      <w:r w:rsidR="3D720A73" w:rsidRPr="358B8902">
        <w:rPr>
          <w:rStyle w:val="normaltextrun"/>
          <w:rFonts w:ascii="Arial" w:hAnsi="Arial" w:cs="Arial"/>
          <w:color w:val="000000" w:themeColor="text1"/>
          <w:sz w:val="22"/>
          <w:szCs w:val="22"/>
          <w:lang w:val="en-US"/>
        </w:rPr>
        <w:t xml:space="preserve"> and safeguarding</w:t>
      </w:r>
      <w:r w:rsidRPr="358B8902">
        <w:rPr>
          <w:rStyle w:val="normaltextrun"/>
          <w:rFonts w:ascii="Arial" w:hAnsi="Arial" w:cs="Arial"/>
          <w:color w:val="000000" w:themeColor="text1"/>
          <w:sz w:val="22"/>
          <w:szCs w:val="22"/>
          <w:lang w:val="en-US"/>
        </w:rPr>
        <w:t xml:space="preserve"> team</w:t>
      </w:r>
      <w:r w:rsidR="012E66CE" w:rsidRPr="358B8902">
        <w:rPr>
          <w:rStyle w:val="normaltextrun"/>
          <w:rFonts w:ascii="Arial" w:hAnsi="Arial" w:cs="Arial"/>
          <w:color w:val="000000" w:themeColor="text1"/>
          <w:sz w:val="22"/>
          <w:szCs w:val="22"/>
          <w:lang w:val="en-US"/>
        </w:rPr>
        <w:t>, and other relevant staff</w:t>
      </w:r>
      <w:r w:rsidRPr="358B8902">
        <w:rPr>
          <w:rStyle w:val="normaltextrun"/>
          <w:rFonts w:ascii="Arial" w:hAnsi="Arial" w:cs="Arial"/>
          <w:color w:val="000000" w:themeColor="text1"/>
          <w:sz w:val="22"/>
          <w:szCs w:val="22"/>
          <w:lang w:val="en-US"/>
        </w:rPr>
        <w:t xml:space="preserve"> (including the child’s form tutor/class teacher, Head of Year, Head of Phase) have knowledge of the child’s circumstances, including who has parental responsibility, the child’s care arrangements, and contact details for the carer/Private Foster carer in the UK.</w:t>
      </w:r>
      <w:r w:rsidRPr="358B8902">
        <w:rPr>
          <w:rStyle w:val="eop"/>
          <w:rFonts w:ascii="Arial" w:hAnsi="Arial" w:cs="Arial"/>
          <w:color w:val="000000" w:themeColor="text1"/>
          <w:sz w:val="22"/>
          <w:szCs w:val="22"/>
        </w:rPr>
        <w:t xml:space="preserve"> The most senior member of the pastoral team, with support from the DSL, </w:t>
      </w:r>
      <w:r w:rsidR="644865F6" w:rsidRPr="358B8902">
        <w:rPr>
          <w:rStyle w:val="eop"/>
          <w:rFonts w:ascii="Arial" w:hAnsi="Arial" w:cs="Arial"/>
          <w:color w:val="000000" w:themeColor="text1"/>
          <w:sz w:val="22"/>
          <w:szCs w:val="22"/>
        </w:rPr>
        <w:t>must</w:t>
      </w:r>
      <w:r w:rsidRPr="358B8902">
        <w:rPr>
          <w:rStyle w:val="eop"/>
          <w:rFonts w:ascii="Arial" w:hAnsi="Arial" w:cs="Arial"/>
          <w:color w:val="000000" w:themeColor="text1"/>
          <w:sz w:val="22"/>
          <w:szCs w:val="22"/>
        </w:rPr>
        <w:t xml:space="preserve"> have oversight of all international students sponsored by Cognita. </w:t>
      </w:r>
    </w:p>
    <w:p w14:paraId="3688971C"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494A5510" w14:textId="77777777" w:rsidR="00FD1AF7" w:rsidRDefault="00FD1AF7" w:rsidP="009B55F7">
      <w:pPr>
        <w:pStyle w:val="paragraph"/>
        <w:spacing w:before="0" w:beforeAutospacing="0" w:after="0" w:afterAutospacing="0"/>
        <w:ind w:left="72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Responsibility for each sponsored student starts from the moment the Cognita International Recruitment Team assigns the Confirmation of Acceptance for Studies (CAS), i.e. before the student leaves their home country and enrolls at the school. The Headteacher, school admissions team, most senior member of the pastoral team and DSL should be aware of the child’s travel arrangements to the UK. </w:t>
      </w:r>
      <w:r>
        <w:rPr>
          <w:rStyle w:val="eop"/>
          <w:rFonts w:ascii="Arial" w:hAnsi="Arial" w:cs="Arial"/>
          <w:color w:val="000000"/>
          <w:sz w:val="22"/>
          <w:szCs w:val="22"/>
        </w:rPr>
        <w:t> </w:t>
      </w:r>
    </w:p>
    <w:p w14:paraId="43AE2FB6" w14:textId="5EAEF75C" w:rsidR="00FD1AF7" w:rsidRDefault="009B55F7" w:rsidP="00FD1AF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b/>
      </w:r>
    </w:p>
    <w:p w14:paraId="0C693E59" w14:textId="77777777" w:rsidR="00FD1AF7" w:rsidRPr="00F71035"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Records of sponsored student information</w:t>
      </w:r>
    </w:p>
    <w:p w14:paraId="06A64F9F" w14:textId="77777777" w:rsidR="00FD1AF7" w:rsidRDefault="00FD1AF7" w:rsidP="009B55F7">
      <w:pPr>
        <w:pStyle w:val="paragraph"/>
        <w:spacing w:before="0" w:beforeAutospacing="0" w:after="0" w:afterAutospacing="0"/>
        <w:ind w:left="720"/>
        <w:jc w:val="both"/>
        <w:textAlignment w:val="baseline"/>
        <w:rPr>
          <w:rStyle w:val="eop"/>
          <w:rFonts w:ascii="Arial" w:hAnsi="Arial" w:cs="Arial"/>
          <w:color w:val="000000"/>
          <w:sz w:val="22"/>
          <w:szCs w:val="22"/>
        </w:rPr>
      </w:pPr>
      <w:r>
        <w:rPr>
          <w:rStyle w:val="eop"/>
          <w:rFonts w:ascii="Arial" w:hAnsi="Arial" w:cs="Arial"/>
          <w:color w:val="000000"/>
          <w:sz w:val="22"/>
          <w:szCs w:val="22"/>
        </w:rPr>
        <w:t>At the very least, this should be the student’s passport and their BRP (once this has been issued, after arriving in the UK). If the child is aged 4-11 years old, then they will be here with one of their parents under the Parent of a Child Student visa route. We should have the parent’s passport and BRP too.</w:t>
      </w:r>
    </w:p>
    <w:p w14:paraId="35494135"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56575BCE" w14:textId="77777777" w:rsidR="00FD1AF7" w:rsidRDefault="00FD1AF7" w:rsidP="009B55F7">
      <w:pPr>
        <w:pStyle w:val="paragraph"/>
        <w:spacing w:before="0" w:beforeAutospacing="0" w:after="0" w:afterAutospacing="0"/>
        <w:ind w:firstLine="720"/>
        <w:jc w:val="both"/>
        <w:textAlignment w:val="baseline"/>
        <w:rPr>
          <w:rStyle w:val="eop"/>
          <w:rFonts w:ascii="Arial" w:hAnsi="Arial" w:cs="Arial"/>
          <w:color w:val="000000"/>
          <w:sz w:val="22"/>
          <w:szCs w:val="22"/>
        </w:rPr>
      </w:pPr>
      <w:r>
        <w:rPr>
          <w:rStyle w:val="eop"/>
          <w:rFonts w:ascii="Arial" w:hAnsi="Arial" w:cs="Arial"/>
          <w:color w:val="000000"/>
          <w:sz w:val="22"/>
          <w:szCs w:val="22"/>
        </w:rPr>
        <w:t>Other appendices we hold, depending on circumstances, may include:</w:t>
      </w:r>
    </w:p>
    <w:p w14:paraId="7069C799"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251B29A7"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A: letter of consent from the parents/guardians for Cognita to sponsor their child</w:t>
      </w:r>
    </w:p>
    <w:p w14:paraId="1E19A2E4" w14:textId="77777777" w:rsidR="00FD1AF7" w:rsidRPr="0042036A"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Appendix B: letter of undertaking from intended carer (if the child isn’t coming to the </w:t>
      </w:r>
      <w:r w:rsidRPr="0042036A">
        <w:rPr>
          <w:rStyle w:val="eop"/>
          <w:rFonts w:ascii="Arial" w:hAnsi="Arial" w:cs="Arial"/>
          <w:color w:val="000000"/>
          <w:sz w:val="22"/>
          <w:szCs w:val="22"/>
        </w:rPr>
        <w:t>UK with one or both of their parents)</w:t>
      </w:r>
    </w:p>
    <w:p w14:paraId="588AD9A5" w14:textId="77777777" w:rsidR="00FD1AF7" w:rsidRPr="0042036A"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sidRPr="0042036A">
        <w:rPr>
          <w:rStyle w:val="eop"/>
          <w:rFonts w:ascii="Arial" w:hAnsi="Arial" w:cs="Arial"/>
          <w:color w:val="000000"/>
          <w:sz w:val="22"/>
          <w:szCs w:val="22"/>
        </w:rPr>
        <w:t>Appendix C: letter of consent from parents/guardians to intended carer</w:t>
      </w:r>
    </w:p>
    <w:p w14:paraId="61CC8075" w14:textId="77777777" w:rsidR="00FD1AF7" w:rsidRPr="00CD4491" w:rsidRDefault="00FD1AF7" w:rsidP="009B55F7">
      <w:pPr>
        <w:pStyle w:val="paragraph"/>
        <w:numPr>
          <w:ilvl w:val="0"/>
          <w:numId w:val="34"/>
        </w:numPr>
        <w:spacing w:before="0" w:beforeAutospacing="0" w:after="0" w:afterAutospacing="0"/>
        <w:jc w:val="both"/>
        <w:textAlignment w:val="baseline"/>
        <w:rPr>
          <w:rFonts w:ascii="Arial" w:hAnsi="Arial" w:cs="Arial"/>
          <w:color w:val="000000"/>
        </w:rPr>
      </w:pPr>
      <w:r w:rsidRPr="00CD4491">
        <w:rPr>
          <w:rStyle w:val="eop"/>
          <w:rFonts w:ascii="Arial" w:hAnsi="Arial" w:cs="Arial"/>
          <w:color w:val="000000"/>
          <w:sz w:val="22"/>
          <w:szCs w:val="22"/>
        </w:rPr>
        <w:t xml:space="preserve">Appendix D: close relative care arrangements (if the child is going to live with </w:t>
      </w:r>
      <w:r w:rsidRPr="00CD4491">
        <w:rPr>
          <w:rFonts w:ascii="Arial" w:eastAsia="Calibri" w:hAnsi="Arial" w:cs="Arial"/>
          <w:color w:val="000000"/>
          <w:sz w:val="22"/>
          <w:szCs w:val="22"/>
        </w:rPr>
        <w:t>a grandparent, brother, sister, stepparent, uncle (brother or half-brother of the child’s parent) or aunt (sister or half-sister of the child’s parent) who is aged 18 years or over and has UK Settled Status.</w:t>
      </w:r>
    </w:p>
    <w:p w14:paraId="7D68E975"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K: travel confirmation form (detailing travel arrangements to the UK)</w:t>
      </w:r>
    </w:p>
    <w:p w14:paraId="3CD12F5B"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P: genuine student English interview (conducted and completed by the Cognita International team)</w:t>
      </w:r>
    </w:p>
    <w:p w14:paraId="401287A8"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Q: student route finance declaration (confirming the family have sufficient funds to meet the UKVI requirement for sponsorship)</w:t>
      </w:r>
    </w:p>
    <w:p w14:paraId="21EB0A74" w14:textId="77777777" w:rsidR="00FD1AF7" w:rsidRPr="0042036A"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S: Tuberculosis certificate declaration</w:t>
      </w:r>
    </w:p>
    <w:p w14:paraId="50FCD67C" w14:textId="77777777" w:rsidR="00FD1AF7" w:rsidRPr="00942E01" w:rsidRDefault="00FD1AF7" w:rsidP="00FD1AF7">
      <w:pPr>
        <w:pStyle w:val="paragraph"/>
        <w:spacing w:before="0" w:beforeAutospacing="0" w:after="0" w:afterAutospacing="0"/>
        <w:jc w:val="both"/>
        <w:textAlignment w:val="baseline"/>
        <w:rPr>
          <w:rFonts w:ascii="Arial" w:hAnsi="Arial" w:cs="Arial"/>
          <w:color w:val="000000"/>
          <w:sz w:val="22"/>
          <w:szCs w:val="22"/>
        </w:rPr>
      </w:pPr>
    </w:p>
    <w:p w14:paraId="0EBD44CB" w14:textId="77777777" w:rsidR="00FD1AF7" w:rsidRPr="00F71035" w:rsidRDefault="00FD1AF7" w:rsidP="009B55F7">
      <w:pPr>
        <w:pStyle w:val="paragraph"/>
        <w:spacing w:before="0" w:beforeAutospacing="0" w:after="0" w:afterAutospacing="0"/>
        <w:ind w:firstLine="720"/>
        <w:jc w:val="both"/>
        <w:textAlignment w:val="baseline"/>
        <w:rPr>
          <w:rFonts w:ascii="Segoe UI" w:hAnsi="Segoe UI" w:cs="Segoe UI"/>
          <w:b/>
          <w:bCs/>
          <w:sz w:val="18"/>
          <w:szCs w:val="18"/>
        </w:rPr>
      </w:pPr>
      <w:r w:rsidRPr="00F71035">
        <w:rPr>
          <w:rStyle w:val="eop"/>
          <w:rFonts w:ascii="Arial" w:hAnsi="Arial" w:cs="Arial"/>
          <w:b/>
          <w:bCs/>
          <w:color w:val="000000"/>
          <w:sz w:val="22"/>
          <w:szCs w:val="22"/>
        </w:rPr>
        <w:t>Arrival to the UK </w:t>
      </w:r>
    </w:p>
    <w:p w14:paraId="0E04C8E3" w14:textId="2CFA1CCA" w:rsidR="00FD1AF7" w:rsidRDefault="00FD1AF7" w:rsidP="009B55F7">
      <w:pPr>
        <w:pStyle w:val="paragraph"/>
        <w:spacing w:before="0" w:beforeAutospacing="0" w:after="0" w:afterAutospacing="0"/>
        <w:ind w:left="720"/>
        <w:jc w:val="both"/>
        <w:textAlignment w:val="baseline"/>
        <w:rPr>
          <w:rStyle w:val="normaltextrun"/>
          <w:rFonts w:ascii="Arial" w:hAnsi="Arial" w:cs="Arial"/>
          <w:color w:val="000000"/>
          <w:sz w:val="22"/>
          <w:szCs w:val="22"/>
          <w:lang w:val="en-US"/>
        </w:rPr>
      </w:pPr>
      <w:r w:rsidRPr="4108D32D">
        <w:rPr>
          <w:rStyle w:val="normaltextrun"/>
          <w:rFonts w:ascii="Arial" w:hAnsi="Arial" w:cs="Arial"/>
          <w:color w:val="000000" w:themeColor="text1"/>
          <w:sz w:val="22"/>
          <w:szCs w:val="22"/>
          <w:lang w:val="en-US"/>
        </w:rPr>
        <w:t xml:space="preserve">If the child fails to arrive as expected, the school should report this as a matter of urgency to the Cognita International Recruitment Team (IRT), who are responsible for updating UKVI if the child fails to </w:t>
      </w:r>
      <w:r w:rsidR="4C6C8900" w:rsidRPr="4108D32D">
        <w:rPr>
          <w:rStyle w:val="normaltextrun"/>
          <w:rFonts w:ascii="Arial" w:hAnsi="Arial" w:cs="Arial"/>
          <w:color w:val="000000" w:themeColor="text1"/>
          <w:sz w:val="22"/>
          <w:szCs w:val="22"/>
          <w:lang w:val="en-US"/>
        </w:rPr>
        <w:t>enroll</w:t>
      </w:r>
      <w:r w:rsidRPr="4108D32D">
        <w:rPr>
          <w:rStyle w:val="normaltextrun"/>
          <w:rFonts w:ascii="Arial" w:hAnsi="Arial" w:cs="Arial"/>
          <w:color w:val="000000" w:themeColor="text1"/>
          <w:sz w:val="22"/>
          <w:szCs w:val="22"/>
          <w:lang w:val="en-US"/>
        </w:rPr>
        <w:t xml:space="preserve">. Cognita are responsible from the moment the CAS is raised.  The school needs to complete the enrolment checklist (Appendix F in the UKVI handbook) and upload it to the student’s sponsor file on Teams. </w:t>
      </w:r>
    </w:p>
    <w:p w14:paraId="2A2164B8" w14:textId="18D11DC6" w:rsidR="00FD1AF7" w:rsidRDefault="00FD1AF7" w:rsidP="00BE5571">
      <w:pPr>
        <w:pStyle w:val="paragraph"/>
        <w:spacing w:before="0" w:beforeAutospacing="0" w:after="0" w:afterAutospacing="0"/>
        <w:ind w:left="720"/>
        <w:jc w:val="both"/>
        <w:textAlignment w:val="baseline"/>
        <w:rPr>
          <w:rStyle w:val="normaltextrun"/>
          <w:rFonts w:ascii="Arial" w:hAnsi="Arial" w:cs="Arial"/>
          <w:b/>
          <w:bCs/>
          <w:color w:val="000000"/>
          <w:sz w:val="22"/>
          <w:szCs w:val="22"/>
          <w:lang w:val="en-US"/>
        </w:rPr>
      </w:pPr>
      <w:r w:rsidRPr="00F71035">
        <w:rPr>
          <w:rStyle w:val="normaltextrun"/>
          <w:rFonts w:ascii="Arial" w:hAnsi="Arial" w:cs="Arial"/>
          <w:b/>
          <w:bCs/>
          <w:color w:val="000000"/>
          <w:sz w:val="22"/>
          <w:szCs w:val="22"/>
          <w:lang w:val="en-US"/>
        </w:rPr>
        <w:lastRenderedPageBreak/>
        <w:t>Arrival to start school</w:t>
      </w:r>
    </w:p>
    <w:p w14:paraId="4C2C9650" w14:textId="77777777" w:rsidR="00FD1AF7" w:rsidRDefault="00FD1AF7" w:rsidP="009B55F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lang w:val="en-US"/>
        </w:rPr>
        <w:t>If the student does not arrive when expected to start school, the school should notify the IRT immediately. If the student does not arrive within ten working days of the enrolment period, the IRT must report this to UKVI.</w:t>
      </w:r>
      <w:r>
        <w:rPr>
          <w:rStyle w:val="eop"/>
          <w:rFonts w:ascii="Arial" w:hAnsi="Arial" w:cs="Arial"/>
          <w:color w:val="000000"/>
          <w:sz w:val="22"/>
          <w:szCs w:val="22"/>
        </w:rPr>
        <w:t> </w:t>
      </w:r>
    </w:p>
    <w:p w14:paraId="658F4BAF"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557637F" w14:textId="77777777" w:rsidR="00FD1AF7" w:rsidRDefault="00FD1AF7" w:rsidP="009B55F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lang w:val="en-US"/>
        </w:rPr>
        <w:t>Once the child has arrived safely, the UKVI School Champion, in collaboration with the DSL, will aim to ensure that their needs are met, including pastoral need, and they will liaise with the child’s parents and carers for the ongoing needs of the child</w:t>
      </w:r>
      <w:r>
        <w:rPr>
          <w:rStyle w:val="eop"/>
          <w:rFonts w:ascii="Arial" w:hAnsi="Arial" w:cs="Arial"/>
          <w:color w:val="000000"/>
          <w:sz w:val="22"/>
          <w:szCs w:val="22"/>
        </w:rPr>
        <w:t>.</w:t>
      </w:r>
    </w:p>
    <w:p w14:paraId="4490E0B2"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14:paraId="0508D32D" w14:textId="77777777" w:rsidR="00FD1AF7"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Absences from school or pastoral concerns</w:t>
      </w:r>
    </w:p>
    <w:p w14:paraId="38470D5E" w14:textId="5EE727FE" w:rsidR="00FD1AF7" w:rsidRDefault="00FD1AF7" w:rsidP="4108D32D">
      <w:pPr>
        <w:pStyle w:val="paragraph"/>
        <w:spacing w:before="0" w:beforeAutospacing="0" w:after="0" w:afterAutospacing="0"/>
        <w:ind w:left="720"/>
        <w:jc w:val="both"/>
        <w:textAlignment w:val="baseline"/>
        <w:rPr>
          <w:rFonts w:ascii="Segoe UI" w:hAnsi="Segoe UI" w:cs="Segoe UI"/>
          <w:sz w:val="18"/>
          <w:szCs w:val="18"/>
        </w:rPr>
      </w:pPr>
      <w:r w:rsidRPr="358B8902">
        <w:rPr>
          <w:rStyle w:val="normaltextrun"/>
          <w:rFonts w:ascii="Arial" w:hAnsi="Arial" w:cs="Arial"/>
          <w:color w:val="000000" w:themeColor="text1"/>
          <w:sz w:val="22"/>
          <w:szCs w:val="22"/>
          <w:lang w:val="en-US"/>
        </w:rPr>
        <w:t xml:space="preserve">With regards to safeguarding this potentially vulnerable group of students, any lack of engagement in study/social activities displayed by </w:t>
      </w:r>
      <w:r w:rsidR="018BFB50" w:rsidRPr="358B8902">
        <w:rPr>
          <w:rStyle w:val="normaltextrun"/>
          <w:rFonts w:ascii="Arial" w:hAnsi="Arial" w:cs="Arial"/>
          <w:color w:val="000000" w:themeColor="text1"/>
          <w:sz w:val="22"/>
          <w:szCs w:val="22"/>
          <w:lang w:val="en-US"/>
        </w:rPr>
        <w:t>them, any</w:t>
      </w:r>
      <w:r w:rsidRPr="358B8902">
        <w:rPr>
          <w:rStyle w:val="normaltextrun"/>
          <w:rFonts w:ascii="Arial" w:hAnsi="Arial" w:cs="Arial"/>
          <w:color w:val="000000" w:themeColor="text1"/>
          <w:sz w:val="22"/>
          <w:szCs w:val="22"/>
          <w:lang w:val="en-US"/>
        </w:rPr>
        <w:t xml:space="preserve"> </w:t>
      </w:r>
      <w:r w:rsidR="607C2908" w:rsidRPr="358B8902">
        <w:rPr>
          <w:rStyle w:val="normaltextrun"/>
          <w:rFonts w:ascii="Arial" w:hAnsi="Arial" w:cs="Arial"/>
          <w:color w:val="000000" w:themeColor="text1"/>
          <w:sz w:val="22"/>
          <w:szCs w:val="22"/>
          <w:lang w:val="en-US"/>
        </w:rPr>
        <w:t>absences, or</w:t>
      </w:r>
      <w:r w:rsidRPr="358B8902">
        <w:rPr>
          <w:rStyle w:val="normaltextrun"/>
          <w:rFonts w:ascii="Arial" w:hAnsi="Arial" w:cs="Arial"/>
          <w:color w:val="000000" w:themeColor="text1"/>
          <w:sz w:val="22"/>
          <w:szCs w:val="22"/>
          <w:lang w:val="en-US"/>
        </w:rPr>
        <w:t xml:space="preserve"> failure to return to school after a holiday or break, should be escalated initially to the Regional Safeguarding Lead </w:t>
      </w:r>
      <w:r w:rsidRPr="008B01DA">
        <w:rPr>
          <w:rStyle w:val="normaltextrun"/>
          <w:rFonts w:ascii="Arial" w:hAnsi="Arial" w:cs="Arial"/>
          <w:b/>
          <w:bCs/>
          <w:color w:val="000000" w:themeColor="text1"/>
          <w:sz w:val="22"/>
          <w:szCs w:val="22"/>
          <w:u w:val="single"/>
          <w:lang w:val="en-US"/>
        </w:rPr>
        <w:t>on the day it occurs</w:t>
      </w:r>
      <w:r w:rsidRPr="008B01DA">
        <w:rPr>
          <w:rStyle w:val="normaltextrun"/>
          <w:rFonts w:ascii="Arial" w:hAnsi="Arial" w:cs="Arial"/>
          <w:b/>
          <w:bCs/>
          <w:color w:val="000000" w:themeColor="text1"/>
          <w:sz w:val="22"/>
          <w:szCs w:val="22"/>
          <w:lang w:val="en-US"/>
        </w:rPr>
        <w:t>.</w:t>
      </w:r>
      <w:r w:rsidR="09A943C0" w:rsidRPr="358B8902">
        <w:rPr>
          <w:rStyle w:val="normaltextrun"/>
          <w:rFonts w:ascii="Arial" w:hAnsi="Arial" w:cs="Arial"/>
          <w:b/>
          <w:bCs/>
          <w:color w:val="000000" w:themeColor="text1"/>
          <w:sz w:val="22"/>
          <w:szCs w:val="22"/>
          <w:lang w:val="en-US"/>
        </w:rPr>
        <w:t xml:space="preserve"> </w:t>
      </w:r>
      <w:r w:rsidR="09A943C0" w:rsidRPr="008B01DA">
        <w:rPr>
          <w:rStyle w:val="normaltextrun"/>
          <w:rFonts w:ascii="Arial" w:hAnsi="Arial" w:cs="Arial"/>
          <w:color w:val="000000" w:themeColor="text1"/>
          <w:sz w:val="22"/>
          <w:szCs w:val="22"/>
          <w:lang w:val="en-US"/>
        </w:rPr>
        <w:t>Therefore, schools must</w:t>
      </w:r>
      <w:r w:rsidR="482594FB" w:rsidRPr="358B8902">
        <w:rPr>
          <w:rStyle w:val="normaltextrun"/>
          <w:rFonts w:ascii="Arial" w:hAnsi="Arial" w:cs="Arial"/>
          <w:color w:val="000000" w:themeColor="text1"/>
          <w:sz w:val="22"/>
          <w:szCs w:val="22"/>
          <w:lang w:val="en-US"/>
        </w:rPr>
        <w:t xml:space="preserve"> make notes of</w:t>
      </w:r>
      <w:r w:rsidR="7544B0FE" w:rsidRPr="358B8902">
        <w:rPr>
          <w:rStyle w:val="normaltextrun"/>
          <w:rFonts w:ascii="Arial" w:hAnsi="Arial" w:cs="Arial"/>
          <w:color w:val="000000" w:themeColor="text1"/>
          <w:sz w:val="22"/>
          <w:szCs w:val="22"/>
          <w:lang w:val="en-US"/>
        </w:rPr>
        <w:t xml:space="preserve"> the child’s</w:t>
      </w:r>
      <w:r w:rsidR="482594FB" w:rsidRPr="358B8902">
        <w:rPr>
          <w:rStyle w:val="normaltextrun"/>
          <w:rFonts w:ascii="Arial" w:hAnsi="Arial" w:cs="Arial"/>
          <w:color w:val="000000" w:themeColor="text1"/>
          <w:sz w:val="22"/>
          <w:szCs w:val="22"/>
          <w:lang w:val="en-US"/>
        </w:rPr>
        <w:t xml:space="preserve"> planned travel dates and location</w:t>
      </w:r>
      <w:r w:rsidR="603E0DA9" w:rsidRPr="358B8902">
        <w:rPr>
          <w:rStyle w:val="normaltextrun"/>
          <w:rFonts w:ascii="Arial" w:hAnsi="Arial" w:cs="Arial"/>
          <w:color w:val="000000" w:themeColor="text1"/>
          <w:sz w:val="22"/>
          <w:szCs w:val="22"/>
          <w:lang w:val="en-US"/>
        </w:rPr>
        <w:t>/address of visit</w:t>
      </w:r>
      <w:r w:rsidR="482594FB" w:rsidRPr="358B8902">
        <w:rPr>
          <w:rStyle w:val="normaltextrun"/>
          <w:rFonts w:ascii="Arial" w:hAnsi="Arial" w:cs="Arial"/>
          <w:color w:val="000000" w:themeColor="text1"/>
          <w:sz w:val="22"/>
          <w:szCs w:val="22"/>
          <w:lang w:val="en-US"/>
        </w:rPr>
        <w:t>)</w:t>
      </w:r>
      <w:r w:rsidR="455777D8" w:rsidRPr="358B8902">
        <w:rPr>
          <w:rStyle w:val="normaltextrun"/>
          <w:rFonts w:ascii="Arial" w:hAnsi="Arial" w:cs="Arial"/>
          <w:color w:val="000000" w:themeColor="text1"/>
          <w:sz w:val="22"/>
          <w:szCs w:val="22"/>
          <w:lang w:val="en-US"/>
        </w:rPr>
        <w:t>.</w:t>
      </w:r>
      <w:r w:rsidR="482594FB" w:rsidRPr="358B8902">
        <w:rPr>
          <w:rStyle w:val="normaltextrun"/>
          <w:rFonts w:ascii="Arial" w:hAnsi="Arial" w:cs="Arial"/>
          <w:color w:val="000000" w:themeColor="text1"/>
          <w:sz w:val="22"/>
          <w:szCs w:val="22"/>
          <w:lang w:val="en-US"/>
        </w:rPr>
        <w:t xml:space="preserve"> </w:t>
      </w:r>
      <w:r w:rsidRPr="358B8902">
        <w:rPr>
          <w:rStyle w:val="normaltextrun"/>
          <w:rFonts w:ascii="Arial" w:hAnsi="Arial" w:cs="Arial"/>
          <w:color w:val="000000" w:themeColor="text1"/>
          <w:sz w:val="22"/>
          <w:szCs w:val="22"/>
          <w:lang w:val="en-US"/>
        </w:rPr>
        <w:t>The RSL will escalate the concerns to the Cognita International Recruitment Team as needed (but no later than 5 working days after the event); the latter is obliged to report the child to the</w:t>
      </w:r>
      <w:r w:rsidR="55E999ED" w:rsidRPr="358B8902">
        <w:rPr>
          <w:rStyle w:val="normaltextrun"/>
          <w:rFonts w:ascii="Arial" w:hAnsi="Arial" w:cs="Arial"/>
          <w:color w:val="000000" w:themeColor="text1"/>
          <w:sz w:val="22"/>
          <w:szCs w:val="22"/>
          <w:lang w:val="en-US"/>
        </w:rPr>
        <w:t xml:space="preserve"> </w:t>
      </w:r>
      <w:r w:rsidRPr="358B8902">
        <w:rPr>
          <w:rStyle w:val="normaltextrun"/>
          <w:rFonts w:ascii="Arial" w:hAnsi="Arial" w:cs="Arial"/>
          <w:color w:val="000000" w:themeColor="text1"/>
          <w:sz w:val="22"/>
          <w:szCs w:val="22"/>
          <w:lang w:val="en-US"/>
        </w:rPr>
        <w:t xml:space="preserve">UKVI if the child has ten consecutive </w:t>
      </w:r>
      <w:proofErr w:type="spellStart"/>
      <w:r w:rsidRPr="358B8902">
        <w:rPr>
          <w:rStyle w:val="normaltextrun"/>
          <w:rFonts w:ascii="Arial" w:hAnsi="Arial" w:cs="Arial"/>
          <w:color w:val="000000" w:themeColor="text1"/>
          <w:sz w:val="22"/>
          <w:szCs w:val="22"/>
          <w:lang w:val="en-US"/>
        </w:rPr>
        <w:t>unauthorised</w:t>
      </w:r>
      <w:proofErr w:type="spellEnd"/>
      <w:r w:rsidRPr="358B8902">
        <w:rPr>
          <w:rStyle w:val="normaltextrun"/>
          <w:rFonts w:ascii="Arial" w:hAnsi="Arial" w:cs="Arial"/>
          <w:color w:val="000000" w:themeColor="text1"/>
          <w:sz w:val="22"/>
          <w:szCs w:val="22"/>
          <w:lang w:val="en-US"/>
        </w:rPr>
        <w:t xml:space="preserve"> absences.</w:t>
      </w:r>
      <w:r w:rsidRPr="358B8902">
        <w:rPr>
          <w:rStyle w:val="eop"/>
          <w:rFonts w:ascii="Arial" w:hAnsi="Arial" w:cs="Arial"/>
          <w:color w:val="000000" w:themeColor="text1"/>
          <w:sz w:val="22"/>
          <w:szCs w:val="22"/>
        </w:rPr>
        <w:t> </w:t>
      </w:r>
    </w:p>
    <w:p w14:paraId="18D8AFCF"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BDD57D0" w14:textId="14DE4062" w:rsidR="00FD1AF7" w:rsidRPr="006C1192" w:rsidRDefault="00FD1AF7" w:rsidP="4108D32D">
      <w:pPr>
        <w:pStyle w:val="paragraph"/>
        <w:spacing w:before="0" w:beforeAutospacing="0" w:after="0" w:afterAutospacing="0"/>
        <w:ind w:left="720"/>
        <w:jc w:val="both"/>
        <w:textAlignment w:val="baseline"/>
        <w:rPr>
          <w:rFonts w:ascii="Segoe UI" w:hAnsi="Segoe UI" w:cs="Segoe UI"/>
          <w:color w:val="000000" w:themeColor="text1"/>
          <w:sz w:val="18"/>
          <w:szCs w:val="18"/>
        </w:rPr>
      </w:pPr>
      <w:r w:rsidRPr="358B8902">
        <w:rPr>
          <w:rStyle w:val="normaltextrun"/>
          <w:rFonts w:ascii="Arial" w:hAnsi="Arial" w:cs="Arial"/>
          <w:color w:val="000000" w:themeColor="text1"/>
          <w:sz w:val="22"/>
          <w:szCs w:val="22"/>
          <w:lang w:val="en-US"/>
        </w:rPr>
        <w:t xml:space="preserve">A formal meeting with the child’s parent/guardians/carers </w:t>
      </w:r>
      <w:r w:rsidRPr="008B01DA">
        <w:rPr>
          <w:rStyle w:val="normaltextrun"/>
          <w:rFonts w:ascii="Arial" w:hAnsi="Arial" w:cs="Arial"/>
          <w:b/>
          <w:bCs/>
          <w:color w:val="000000" w:themeColor="text1"/>
          <w:sz w:val="22"/>
          <w:szCs w:val="22"/>
          <w:lang w:val="en-US"/>
        </w:rPr>
        <w:t xml:space="preserve">must </w:t>
      </w:r>
      <w:r w:rsidRPr="358B8902">
        <w:rPr>
          <w:rStyle w:val="normaltextrun"/>
          <w:rFonts w:ascii="Arial" w:hAnsi="Arial" w:cs="Arial"/>
          <w:color w:val="000000" w:themeColor="text1"/>
          <w:sz w:val="22"/>
          <w:szCs w:val="22"/>
          <w:lang w:val="en-US"/>
        </w:rPr>
        <w:t xml:space="preserve">be arranged if a sponsored child’s attendance falls lower than 92% and again if it falls below 82%. A record must be made of this meeting and saved in the child’s folder in </w:t>
      </w:r>
      <w:r w:rsidR="4F592730" w:rsidRPr="358B8902">
        <w:rPr>
          <w:rStyle w:val="normaltextrun"/>
          <w:rFonts w:ascii="Arial" w:hAnsi="Arial" w:cs="Arial"/>
          <w:color w:val="000000" w:themeColor="text1"/>
          <w:sz w:val="22"/>
          <w:szCs w:val="22"/>
          <w:lang w:val="en-US"/>
        </w:rPr>
        <w:t xml:space="preserve">MS </w:t>
      </w:r>
      <w:r w:rsidRPr="358B8902">
        <w:rPr>
          <w:rStyle w:val="normaltextrun"/>
          <w:rFonts w:ascii="Arial" w:hAnsi="Arial" w:cs="Arial"/>
          <w:color w:val="000000" w:themeColor="text1"/>
          <w:sz w:val="22"/>
          <w:szCs w:val="22"/>
          <w:lang w:val="en-US"/>
        </w:rPr>
        <w:t>Teams, with agreed action points to improve the child’s attendance. If a sponsored child’s attendance falls below 80%, Cognita may be required to withdraw sponsorship of their visa and they will need to leave the UK. It is a requirement of the UK Visas &amp; Immigration (part of the Home Office), that schools demonstrate how they track attendance of this group of potentially vulnerable children.</w:t>
      </w:r>
      <w:r w:rsidRPr="358B8902">
        <w:rPr>
          <w:rStyle w:val="eop"/>
          <w:rFonts w:ascii="Arial" w:hAnsi="Arial" w:cs="Arial"/>
          <w:color w:val="000000" w:themeColor="text1"/>
          <w:sz w:val="22"/>
          <w:szCs w:val="22"/>
        </w:rPr>
        <w:t> </w:t>
      </w:r>
      <w:r w:rsidR="568E4867" w:rsidRPr="358B8902">
        <w:rPr>
          <w:rStyle w:val="eop"/>
          <w:rFonts w:ascii="Arial" w:hAnsi="Arial" w:cs="Arial"/>
          <w:color w:val="000000" w:themeColor="text1"/>
          <w:sz w:val="22"/>
          <w:szCs w:val="22"/>
        </w:rPr>
        <w:t>The school must therefore collate ev</w:t>
      </w:r>
      <w:r w:rsidR="54972397" w:rsidRPr="358B8902">
        <w:rPr>
          <w:rStyle w:val="eop"/>
          <w:rFonts w:ascii="Arial" w:hAnsi="Arial" w:cs="Arial"/>
          <w:color w:val="000000" w:themeColor="text1"/>
          <w:sz w:val="22"/>
          <w:szCs w:val="22"/>
        </w:rPr>
        <w:t>id</w:t>
      </w:r>
      <w:r w:rsidR="568E4867" w:rsidRPr="358B8902">
        <w:rPr>
          <w:rStyle w:val="eop"/>
          <w:rFonts w:ascii="Arial" w:hAnsi="Arial" w:cs="Arial"/>
          <w:color w:val="000000" w:themeColor="text1"/>
          <w:sz w:val="22"/>
          <w:szCs w:val="22"/>
        </w:rPr>
        <w:t>ence.</w:t>
      </w:r>
    </w:p>
    <w:p w14:paraId="057EA893"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15B2FE" w14:textId="77777777" w:rsidR="00FD1AF7" w:rsidRPr="00F71035"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Changes in circumstances of the sponsored student</w:t>
      </w:r>
    </w:p>
    <w:p w14:paraId="4F59FBB6" w14:textId="77777777" w:rsidR="00FD1AF7" w:rsidRDefault="00FD1AF7" w:rsidP="358B8902">
      <w:pPr>
        <w:pStyle w:val="paragraph"/>
        <w:spacing w:before="0" w:beforeAutospacing="0" w:after="0" w:afterAutospacing="0"/>
        <w:ind w:left="720"/>
        <w:jc w:val="both"/>
        <w:textAlignment w:val="baseline"/>
        <w:rPr>
          <w:rFonts w:ascii="Segoe UI" w:hAnsi="Segoe UI" w:cs="Segoe UI"/>
          <w:sz w:val="18"/>
          <w:szCs w:val="18"/>
        </w:rPr>
      </w:pPr>
      <w:r w:rsidRPr="358B8902">
        <w:rPr>
          <w:rStyle w:val="normaltextrun"/>
          <w:rFonts w:ascii="Arial" w:hAnsi="Arial" w:cs="Arial"/>
          <w:color w:val="000000" w:themeColor="text1"/>
          <w:sz w:val="22"/>
          <w:szCs w:val="22"/>
          <w:lang w:val="en-US"/>
        </w:rPr>
        <w:t xml:space="preserve">Schools should be proactive in determining whether there has been any change in a sponsored international student’s circumstances. The school should liaise with the parent(s)/guardians of all sponsored international students </w:t>
      </w:r>
      <w:r w:rsidRPr="008B01DA">
        <w:rPr>
          <w:rStyle w:val="normaltextrun"/>
          <w:rFonts w:ascii="Arial" w:hAnsi="Arial" w:cs="Arial"/>
          <w:b/>
          <w:bCs/>
          <w:color w:val="000000" w:themeColor="text1"/>
          <w:sz w:val="22"/>
          <w:szCs w:val="22"/>
          <w:u w:val="single"/>
          <w:lang w:val="en-US"/>
        </w:rPr>
        <w:t>every term</w:t>
      </w:r>
      <w:r w:rsidRPr="358B8902">
        <w:rPr>
          <w:rStyle w:val="normaltextrun"/>
          <w:rFonts w:ascii="Arial" w:hAnsi="Arial" w:cs="Arial"/>
          <w:color w:val="000000" w:themeColor="text1"/>
          <w:sz w:val="22"/>
          <w:szCs w:val="22"/>
          <w:lang w:val="en-US"/>
        </w:rPr>
        <w:t xml:space="preserve"> to check whether:</w:t>
      </w:r>
      <w:r w:rsidRPr="358B8902">
        <w:rPr>
          <w:rStyle w:val="eop"/>
          <w:rFonts w:ascii="Arial" w:hAnsi="Arial" w:cs="Arial"/>
          <w:color w:val="000000" w:themeColor="text1"/>
          <w:sz w:val="22"/>
          <w:szCs w:val="22"/>
        </w:rPr>
        <w:t> </w:t>
      </w:r>
    </w:p>
    <w:p w14:paraId="4A1A6702" w14:textId="79E1D2FD" w:rsidR="00FD1AF7" w:rsidRDefault="00FD1AF7" w:rsidP="009B55F7">
      <w:pPr>
        <w:pStyle w:val="paragraph"/>
        <w:spacing w:before="0" w:beforeAutospacing="0" w:after="0" w:afterAutospacing="0"/>
        <w:ind w:left="720"/>
        <w:jc w:val="both"/>
        <w:textAlignment w:val="baseline"/>
        <w:rPr>
          <w:rFonts w:ascii="Segoe UI" w:hAnsi="Segoe UI" w:cs="Segoe UI"/>
          <w:sz w:val="18"/>
          <w:szCs w:val="18"/>
        </w:rPr>
      </w:pPr>
    </w:p>
    <w:p w14:paraId="71EE9529" w14:textId="77777777" w:rsidR="00FD1AF7" w:rsidRDefault="00FD1AF7" w:rsidP="009B55F7">
      <w:pPr>
        <w:pStyle w:val="paragraph"/>
        <w:numPr>
          <w:ilvl w:val="0"/>
          <w:numId w:val="38"/>
        </w:numPr>
        <w:spacing w:before="0" w:beforeAutospacing="0" w:after="0" w:afterAutospacing="0"/>
        <w:ind w:left="1080"/>
        <w:jc w:val="both"/>
        <w:textAlignment w:val="baseline"/>
        <w:rPr>
          <w:rFonts w:ascii="Arial" w:hAnsi="Arial" w:cs="Arial"/>
          <w:sz w:val="22"/>
          <w:szCs w:val="22"/>
        </w:rPr>
      </w:pPr>
      <w:r>
        <w:rPr>
          <w:rStyle w:val="normaltextrun"/>
          <w:rFonts w:ascii="Arial" w:hAnsi="Arial" w:cs="Arial"/>
          <w:color w:val="000000"/>
          <w:sz w:val="22"/>
          <w:szCs w:val="22"/>
          <w:lang w:val="en-US"/>
        </w:rPr>
        <w:t>the student and their parent/guardian’s address has changed; or</w:t>
      </w:r>
      <w:r>
        <w:rPr>
          <w:rStyle w:val="eop"/>
          <w:rFonts w:ascii="Arial" w:hAnsi="Arial" w:cs="Arial"/>
          <w:color w:val="000000"/>
          <w:sz w:val="22"/>
          <w:szCs w:val="22"/>
        </w:rPr>
        <w:t> </w:t>
      </w:r>
    </w:p>
    <w:p w14:paraId="68DD3323" w14:textId="0369A07D" w:rsidR="00FD1AF7" w:rsidRDefault="00FD1AF7" w:rsidP="4108D32D">
      <w:pPr>
        <w:pStyle w:val="paragraph"/>
        <w:numPr>
          <w:ilvl w:val="0"/>
          <w:numId w:val="38"/>
        </w:numPr>
        <w:spacing w:before="0" w:beforeAutospacing="0" w:after="0" w:afterAutospacing="0"/>
        <w:ind w:left="1080"/>
        <w:jc w:val="both"/>
        <w:textAlignment w:val="baseline"/>
        <w:rPr>
          <w:rFonts w:ascii="Arial" w:hAnsi="Arial" w:cs="Arial"/>
          <w:sz w:val="22"/>
          <w:szCs w:val="22"/>
        </w:rPr>
      </w:pPr>
      <w:bookmarkStart w:id="2" w:name="_Int_7EwYQpyt"/>
      <w:r w:rsidRPr="358B8902">
        <w:rPr>
          <w:rStyle w:val="normaltextrun"/>
          <w:rFonts w:ascii="Arial" w:hAnsi="Arial" w:cs="Arial"/>
          <w:color w:val="000000" w:themeColor="text1"/>
          <w:sz w:val="22"/>
          <w:szCs w:val="22"/>
          <w:lang w:val="en-US"/>
        </w:rPr>
        <w:t>the</w:t>
      </w:r>
      <w:bookmarkEnd w:id="2"/>
      <w:r w:rsidRPr="358B8902">
        <w:rPr>
          <w:rStyle w:val="normaltextrun"/>
          <w:rFonts w:ascii="Arial" w:hAnsi="Arial" w:cs="Arial"/>
          <w:color w:val="000000" w:themeColor="text1"/>
          <w:sz w:val="22"/>
          <w:szCs w:val="22"/>
          <w:lang w:val="en-US"/>
        </w:rPr>
        <w:t xml:space="preserve"> </w:t>
      </w:r>
      <w:r w:rsidR="256767B1" w:rsidRPr="358B8902">
        <w:rPr>
          <w:rStyle w:val="normaltextrun"/>
          <w:rFonts w:ascii="Arial" w:hAnsi="Arial" w:cs="Arial"/>
          <w:color w:val="000000" w:themeColor="text1"/>
          <w:sz w:val="22"/>
          <w:szCs w:val="22"/>
          <w:lang w:val="en-US"/>
        </w:rPr>
        <w:t>students’</w:t>
      </w:r>
      <w:r w:rsidRPr="358B8902">
        <w:rPr>
          <w:rStyle w:val="normaltextrun"/>
          <w:rFonts w:ascii="Arial" w:hAnsi="Arial" w:cs="Arial"/>
          <w:color w:val="000000" w:themeColor="text1"/>
          <w:sz w:val="22"/>
          <w:szCs w:val="22"/>
          <w:lang w:val="en-US"/>
        </w:rPr>
        <w:t xml:space="preserve"> childcare arrangements have changed (e.g. moved from living with their parents to a private foster care arrangement). </w:t>
      </w:r>
      <w:r w:rsidRPr="358B8902">
        <w:rPr>
          <w:rStyle w:val="eop"/>
          <w:rFonts w:ascii="Arial" w:hAnsi="Arial" w:cs="Arial"/>
          <w:color w:val="000000" w:themeColor="text1"/>
          <w:sz w:val="22"/>
          <w:szCs w:val="22"/>
        </w:rPr>
        <w:t> </w:t>
      </w:r>
    </w:p>
    <w:p w14:paraId="08FFBFA0" w14:textId="77777777" w:rsidR="00FD1AF7" w:rsidRDefault="00FD1AF7" w:rsidP="009B55F7">
      <w:pPr>
        <w:pStyle w:val="paragraph"/>
        <w:spacing w:before="0" w:beforeAutospacing="0" w:after="0" w:afterAutospacing="0"/>
        <w:ind w:left="1440"/>
        <w:jc w:val="both"/>
        <w:textAlignment w:val="baseline"/>
        <w:rPr>
          <w:rFonts w:ascii="Segoe UI" w:hAnsi="Segoe UI" w:cs="Segoe UI"/>
          <w:sz w:val="18"/>
          <w:szCs w:val="18"/>
        </w:rPr>
      </w:pPr>
      <w:r>
        <w:rPr>
          <w:rStyle w:val="eop"/>
          <w:rFonts w:ascii="Arial" w:hAnsi="Arial" w:cs="Arial"/>
          <w:color w:val="000000"/>
          <w:sz w:val="22"/>
          <w:szCs w:val="22"/>
        </w:rPr>
        <w:t> </w:t>
      </w:r>
    </w:p>
    <w:p w14:paraId="566724E8" w14:textId="77777777" w:rsidR="00FD1AF7" w:rsidRDefault="00FD1AF7" w:rsidP="009B55F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Changes in circumstances must be reported immediately. These can include:</w:t>
      </w:r>
      <w:r>
        <w:rPr>
          <w:rStyle w:val="eop"/>
          <w:rFonts w:ascii="Arial" w:hAnsi="Arial" w:cs="Arial"/>
          <w:color w:val="000000"/>
          <w:sz w:val="22"/>
          <w:szCs w:val="22"/>
        </w:rPr>
        <w:t> </w:t>
      </w:r>
    </w:p>
    <w:p w14:paraId="4DFFB292"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5726028"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where a student </w:t>
      </w:r>
      <w:proofErr w:type="gramStart"/>
      <w:r>
        <w:rPr>
          <w:rStyle w:val="normaltextrun"/>
          <w:rFonts w:ascii="Arial" w:hAnsi="Arial" w:cs="Arial"/>
          <w:color w:val="000000"/>
          <w:sz w:val="22"/>
          <w:szCs w:val="22"/>
          <w:lang w:val="en-US"/>
        </w:rPr>
        <w:t>studies;</w:t>
      </w:r>
      <w:proofErr w:type="gramEnd"/>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6FDFC58E"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the </w:t>
      </w:r>
      <w:proofErr w:type="gramStart"/>
      <w:r>
        <w:rPr>
          <w:rStyle w:val="normaltextrun"/>
          <w:rFonts w:ascii="Arial" w:hAnsi="Arial" w:cs="Arial"/>
          <w:color w:val="000000"/>
          <w:sz w:val="22"/>
          <w:szCs w:val="22"/>
          <w:lang w:val="en-US"/>
        </w:rPr>
        <w:t>student’s</w:t>
      </w:r>
      <w:proofErr w:type="gramEnd"/>
      <w:r>
        <w:rPr>
          <w:rStyle w:val="normaltextrun"/>
          <w:rFonts w:ascii="Arial" w:hAnsi="Arial" w:cs="Arial"/>
          <w:color w:val="000000"/>
          <w:sz w:val="22"/>
          <w:szCs w:val="22"/>
          <w:lang w:val="en-US"/>
        </w:rPr>
        <w:t xml:space="preserve"> </w:t>
      </w:r>
      <w:proofErr w:type="gramStart"/>
      <w:r>
        <w:rPr>
          <w:rStyle w:val="normaltextrun"/>
          <w:rFonts w:ascii="Arial" w:hAnsi="Arial" w:cs="Arial"/>
          <w:color w:val="000000"/>
          <w:sz w:val="22"/>
          <w:szCs w:val="22"/>
          <w:lang w:val="en-US"/>
        </w:rPr>
        <w:t>course;</w:t>
      </w:r>
      <w:proofErr w:type="gramEnd"/>
      <w:r>
        <w:rPr>
          <w:rStyle w:val="eop"/>
          <w:rFonts w:ascii="Arial" w:hAnsi="Arial" w:cs="Arial"/>
          <w:color w:val="000000"/>
          <w:sz w:val="22"/>
          <w:szCs w:val="22"/>
        </w:rPr>
        <w:t> </w:t>
      </w:r>
    </w:p>
    <w:p w14:paraId="76AACF6B"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a student’s registered </w:t>
      </w:r>
      <w:proofErr w:type="gramStart"/>
      <w:r>
        <w:rPr>
          <w:rStyle w:val="normaltextrun"/>
          <w:rFonts w:ascii="Arial" w:hAnsi="Arial" w:cs="Arial"/>
          <w:color w:val="000000"/>
          <w:sz w:val="22"/>
          <w:szCs w:val="22"/>
          <w:lang w:val="en-US"/>
        </w:rPr>
        <w:t>address;</w:t>
      </w:r>
      <w:proofErr w:type="gramEnd"/>
      <w:r>
        <w:rPr>
          <w:rStyle w:val="eop"/>
          <w:rFonts w:ascii="Arial" w:hAnsi="Arial" w:cs="Arial"/>
          <w:color w:val="000000"/>
          <w:sz w:val="22"/>
          <w:szCs w:val="22"/>
        </w:rPr>
        <w:t> </w:t>
      </w:r>
    </w:p>
    <w:p w14:paraId="11E43F60"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a change in whom the student lives with (e.g. from parent to private foster care); or </w:t>
      </w:r>
      <w:r>
        <w:rPr>
          <w:rStyle w:val="eop"/>
          <w:rFonts w:ascii="Arial" w:hAnsi="Arial" w:cs="Arial"/>
          <w:color w:val="000000"/>
          <w:sz w:val="22"/>
          <w:szCs w:val="22"/>
        </w:rPr>
        <w:t> </w:t>
      </w:r>
    </w:p>
    <w:p w14:paraId="7C5FF0F5"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any other circumstance that suggests that they are breaking the conditions of their permission to stay in the UK. </w:t>
      </w:r>
      <w:r>
        <w:rPr>
          <w:rStyle w:val="eop"/>
          <w:rFonts w:ascii="Arial" w:hAnsi="Arial" w:cs="Arial"/>
          <w:color w:val="000000"/>
          <w:sz w:val="22"/>
          <w:szCs w:val="22"/>
        </w:rPr>
        <w:t> </w:t>
      </w:r>
    </w:p>
    <w:p w14:paraId="07ABD1DB" w14:textId="77777777" w:rsidR="00FD1AF7" w:rsidRDefault="00FD1AF7" w:rsidP="00FD1AF7">
      <w:pPr>
        <w:pStyle w:val="paragraph"/>
        <w:spacing w:before="0" w:beforeAutospacing="0" w:after="0" w:afterAutospacing="0"/>
        <w:ind w:left="1200"/>
        <w:jc w:val="both"/>
        <w:textAlignment w:val="baseline"/>
        <w:rPr>
          <w:rFonts w:ascii="Segoe UI" w:hAnsi="Segoe UI" w:cs="Segoe UI"/>
          <w:sz w:val="18"/>
          <w:szCs w:val="18"/>
        </w:rPr>
      </w:pPr>
      <w:r>
        <w:rPr>
          <w:rStyle w:val="eop"/>
          <w:rFonts w:ascii="Arial" w:hAnsi="Arial" w:cs="Arial"/>
          <w:color w:val="000000"/>
          <w:sz w:val="22"/>
          <w:szCs w:val="22"/>
        </w:rPr>
        <w:t> </w:t>
      </w:r>
    </w:p>
    <w:p w14:paraId="659E72EE" w14:textId="77777777" w:rsidR="00FD1AF7" w:rsidRDefault="00FD1AF7" w:rsidP="009B55F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Templates are available in the UKVI handbook.</w:t>
      </w:r>
      <w:r>
        <w:rPr>
          <w:rStyle w:val="eop"/>
          <w:rFonts w:ascii="Arial" w:hAnsi="Arial" w:cs="Arial"/>
          <w:color w:val="000000"/>
          <w:sz w:val="22"/>
          <w:szCs w:val="22"/>
        </w:rPr>
        <w:t> </w:t>
      </w:r>
    </w:p>
    <w:p w14:paraId="68202DF4" w14:textId="77777777" w:rsidR="00C44F25" w:rsidRPr="00B76F53" w:rsidRDefault="00C44F25" w:rsidP="4108D32D">
      <w:pPr>
        <w:spacing w:after="0" w:line="240" w:lineRule="auto"/>
        <w:jc w:val="both"/>
        <w:rPr>
          <w:rFonts w:ascii="Arial" w:hAnsi="Arial" w:cs="Arial"/>
          <w:b/>
          <w:bCs/>
          <w:color w:val="0070C0"/>
        </w:rPr>
      </w:pPr>
    </w:p>
    <w:p w14:paraId="343E5CD0" w14:textId="0C738656" w:rsidR="4108D32D" w:rsidRDefault="4108D32D" w:rsidP="4108D32D">
      <w:pPr>
        <w:spacing w:after="0" w:line="240" w:lineRule="auto"/>
        <w:jc w:val="both"/>
        <w:rPr>
          <w:rFonts w:ascii="Arial" w:hAnsi="Arial" w:cs="Arial"/>
          <w:b/>
          <w:bCs/>
          <w:color w:val="0070C0"/>
        </w:rPr>
      </w:pPr>
    </w:p>
    <w:p w14:paraId="7F1C83D0" w14:textId="1B0AB5B8" w:rsidR="4108D32D" w:rsidRDefault="4108D32D" w:rsidP="4108D32D">
      <w:pPr>
        <w:spacing w:after="0" w:line="240" w:lineRule="auto"/>
        <w:jc w:val="both"/>
        <w:rPr>
          <w:rFonts w:ascii="Arial" w:hAnsi="Arial" w:cs="Arial"/>
          <w:b/>
          <w:bCs/>
          <w:color w:val="0070C0"/>
        </w:rPr>
      </w:pPr>
    </w:p>
    <w:p w14:paraId="68202DF5" w14:textId="77777777" w:rsidR="00C44F25" w:rsidRDefault="00C44F25" w:rsidP="007B3193">
      <w:pPr>
        <w:spacing w:after="0" w:line="240" w:lineRule="auto"/>
        <w:jc w:val="both"/>
        <w:rPr>
          <w:rFonts w:ascii="Arial" w:hAnsi="Arial" w:cs="Arial"/>
          <w:b/>
          <w:color w:val="0070C0"/>
        </w:rPr>
      </w:pPr>
    </w:p>
    <w:p w14:paraId="1A5EAE32" w14:textId="77777777" w:rsidR="00BE5571" w:rsidRDefault="00BE5571" w:rsidP="007B3193">
      <w:pPr>
        <w:spacing w:after="0" w:line="240" w:lineRule="auto"/>
        <w:jc w:val="both"/>
        <w:rPr>
          <w:rFonts w:ascii="Arial" w:hAnsi="Arial" w:cs="Arial"/>
          <w:b/>
          <w:color w:val="0070C0"/>
        </w:rPr>
      </w:pPr>
    </w:p>
    <w:p w14:paraId="605F4FCA" w14:textId="77777777" w:rsidR="00BE5571" w:rsidRPr="00B76F53" w:rsidRDefault="00BE5571" w:rsidP="007B3193">
      <w:pPr>
        <w:spacing w:after="0" w:line="240" w:lineRule="auto"/>
        <w:jc w:val="both"/>
        <w:rPr>
          <w:rFonts w:ascii="Arial" w:hAnsi="Arial" w:cs="Arial"/>
          <w:b/>
          <w:color w:val="0070C0"/>
        </w:rPr>
      </w:pPr>
    </w:p>
    <w:p w14:paraId="68202DF6" w14:textId="77777777" w:rsidR="00C44F25" w:rsidRPr="00B76F53" w:rsidRDefault="00C44F25" w:rsidP="007B3193">
      <w:pPr>
        <w:spacing w:after="0" w:line="240" w:lineRule="auto"/>
        <w:jc w:val="both"/>
        <w:rPr>
          <w:rFonts w:ascii="Arial" w:hAnsi="Arial" w:cs="Arial"/>
          <w:b/>
          <w:color w:val="0070C0"/>
        </w:rPr>
      </w:pPr>
    </w:p>
    <w:p w14:paraId="68202E28" w14:textId="6105EB2D" w:rsidR="009F10C2" w:rsidRPr="00B76F53" w:rsidRDefault="005B6719" w:rsidP="009B55F7">
      <w:pPr>
        <w:spacing w:after="0" w:line="240" w:lineRule="auto"/>
        <w:jc w:val="both"/>
        <w:rPr>
          <w:rFonts w:ascii="Arial" w:hAnsi="Arial" w:cs="Arial"/>
          <w:b/>
          <w:bCs/>
          <w:color w:val="0070C0"/>
        </w:rPr>
      </w:pPr>
      <w:r w:rsidRPr="51E4D2B9">
        <w:rPr>
          <w:rFonts w:ascii="Arial" w:hAnsi="Arial" w:cs="Arial"/>
          <w:b/>
          <w:bCs/>
          <w:color w:val="0070C0"/>
        </w:rPr>
        <w:lastRenderedPageBreak/>
        <w:t>6.</w:t>
      </w:r>
      <w:r w:rsidR="00C16139" w:rsidRPr="51E4D2B9">
        <w:rPr>
          <w:rFonts w:ascii="Arial" w:hAnsi="Arial" w:cs="Arial"/>
          <w:b/>
          <w:bCs/>
          <w:color w:val="0070C0"/>
        </w:rPr>
        <w:t xml:space="preserve"> </w:t>
      </w:r>
      <w:r w:rsidR="009B55F7">
        <w:rPr>
          <w:rFonts w:ascii="Arial" w:hAnsi="Arial" w:cs="Arial"/>
          <w:b/>
          <w:bCs/>
          <w:color w:val="0070C0"/>
        </w:rPr>
        <w:tab/>
      </w:r>
      <w:r w:rsidR="009F10C2" w:rsidRPr="51E4D2B9">
        <w:rPr>
          <w:rFonts w:ascii="Arial" w:hAnsi="Arial" w:cs="Arial"/>
          <w:b/>
          <w:bCs/>
          <w:color w:val="0070C0"/>
        </w:rPr>
        <w:t>A</w:t>
      </w:r>
      <w:r w:rsidR="000814ED" w:rsidRPr="51E4D2B9">
        <w:rPr>
          <w:rFonts w:ascii="Arial" w:hAnsi="Arial" w:cs="Arial"/>
          <w:b/>
          <w:bCs/>
          <w:color w:val="0070C0"/>
        </w:rPr>
        <w:t xml:space="preserve">ppendix </w:t>
      </w:r>
      <w:r w:rsidR="27A4FD32" w:rsidRPr="51E4D2B9">
        <w:rPr>
          <w:rFonts w:ascii="Arial" w:hAnsi="Arial" w:cs="Arial"/>
          <w:b/>
          <w:bCs/>
          <w:color w:val="0070C0"/>
        </w:rPr>
        <w:t>2 –</w:t>
      </w:r>
      <w:r w:rsidR="009F10C2" w:rsidRPr="51E4D2B9">
        <w:rPr>
          <w:rFonts w:ascii="Arial" w:hAnsi="Arial" w:cs="Arial"/>
          <w:b/>
          <w:bCs/>
          <w:color w:val="0070C0"/>
        </w:rPr>
        <w:t xml:space="preserve"> Attendance Guidance for Parents</w:t>
      </w:r>
    </w:p>
    <w:p w14:paraId="68202E29" w14:textId="77777777" w:rsidR="007B3193" w:rsidRPr="00B76F53" w:rsidRDefault="007B3193" w:rsidP="007B3193">
      <w:pPr>
        <w:spacing w:after="0" w:line="240" w:lineRule="auto"/>
        <w:jc w:val="both"/>
        <w:rPr>
          <w:b/>
          <w:color w:val="0070C0"/>
        </w:rPr>
      </w:pPr>
    </w:p>
    <w:p w14:paraId="68202E2A" w14:textId="77777777" w:rsidR="00694EAE" w:rsidRPr="00B76F53" w:rsidRDefault="00694EAE" w:rsidP="009B55F7">
      <w:pPr>
        <w:pStyle w:val="NoSpacing"/>
        <w:ind w:left="720"/>
        <w:jc w:val="both"/>
        <w:rPr>
          <w:b/>
          <w:color w:val="000000" w:themeColor="text1"/>
        </w:rPr>
      </w:pPr>
      <w:r w:rsidRPr="00B76F53">
        <w:rPr>
          <w:b/>
          <w:color w:val="000000" w:themeColor="text1"/>
        </w:rPr>
        <w:t>Note – this section is intended to be used by schools to share with parents in whatever form is most appropriate.</w:t>
      </w:r>
    </w:p>
    <w:p w14:paraId="68202E2B" w14:textId="77777777" w:rsidR="00694EAE" w:rsidRPr="00B76F53" w:rsidRDefault="00694EAE" w:rsidP="00780EE4">
      <w:pPr>
        <w:pStyle w:val="NoSpacing"/>
        <w:jc w:val="both"/>
        <w:rPr>
          <w:b/>
          <w:color w:val="000000" w:themeColor="text1"/>
        </w:rPr>
      </w:pPr>
    </w:p>
    <w:p w14:paraId="68202E2C" w14:textId="77777777" w:rsidR="009F10C2" w:rsidRPr="00B76F53" w:rsidRDefault="009F10C2" w:rsidP="009B55F7">
      <w:pPr>
        <w:pStyle w:val="NoSpacing"/>
        <w:ind w:firstLine="720"/>
        <w:jc w:val="both"/>
        <w:rPr>
          <w:b/>
          <w:color w:val="000000" w:themeColor="text1"/>
        </w:rPr>
      </w:pPr>
      <w:r w:rsidRPr="00B76F53">
        <w:rPr>
          <w:b/>
          <w:color w:val="000000" w:themeColor="text1"/>
        </w:rPr>
        <w:t>Introduction</w:t>
      </w:r>
    </w:p>
    <w:p w14:paraId="68202E2D" w14:textId="77777777" w:rsidR="009F10C2" w:rsidRPr="00B76F53" w:rsidRDefault="009F10C2" w:rsidP="009B55F7">
      <w:pPr>
        <w:pStyle w:val="NoSpacing"/>
        <w:ind w:left="720"/>
        <w:jc w:val="both"/>
        <w:rPr>
          <w:color w:val="000000" w:themeColor="text1"/>
        </w:rPr>
      </w:pPr>
      <w:r w:rsidRPr="00B76F53">
        <w:rPr>
          <w:color w:val="000000" w:themeColor="text1"/>
        </w:rPr>
        <w:t>Regular school attendance from an early age creates a culture about the importance of education and learning so that all can benefit equally. Missing learning time leaves children vulnerable to falling behind and it is well-known that poor attendance leads to lower levels of achievement. The foundation for good attendance is a strong partnership between the school, parents and the child, beginning from the early years.</w:t>
      </w:r>
    </w:p>
    <w:p w14:paraId="68202E2E" w14:textId="77777777" w:rsidR="009F10C2" w:rsidRPr="00B76F53" w:rsidRDefault="009F10C2" w:rsidP="00780EE4">
      <w:pPr>
        <w:pStyle w:val="NoSpacing"/>
        <w:jc w:val="both"/>
        <w:rPr>
          <w:color w:val="000000" w:themeColor="text1"/>
        </w:rPr>
      </w:pPr>
    </w:p>
    <w:p w14:paraId="68202E2F" w14:textId="77777777" w:rsidR="009F10C2" w:rsidRPr="00B76F53" w:rsidRDefault="009F10C2" w:rsidP="009B55F7">
      <w:pPr>
        <w:pStyle w:val="NoSpacing"/>
        <w:ind w:firstLine="720"/>
        <w:jc w:val="both"/>
        <w:rPr>
          <w:b/>
          <w:color w:val="000000" w:themeColor="text1"/>
        </w:rPr>
      </w:pPr>
      <w:r w:rsidRPr="00B76F53">
        <w:rPr>
          <w:b/>
          <w:color w:val="000000" w:themeColor="text1"/>
        </w:rPr>
        <w:t>The legal framework</w:t>
      </w:r>
    </w:p>
    <w:p w14:paraId="68202E30" w14:textId="6DDA544E" w:rsidR="009F10C2" w:rsidRPr="00B76F53" w:rsidRDefault="009F10C2" w:rsidP="009B55F7">
      <w:pPr>
        <w:pStyle w:val="NoSpacing"/>
        <w:ind w:left="720"/>
        <w:jc w:val="both"/>
        <w:rPr>
          <w:color w:val="000000" w:themeColor="text1"/>
        </w:rPr>
      </w:pPr>
      <w:r w:rsidRPr="358B8902">
        <w:rPr>
          <w:color w:val="000000" w:themeColor="text1"/>
        </w:rPr>
        <w:t xml:space="preserve">Legislation </w:t>
      </w:r>
      <w:r w:rsidR="008518A1" w:rsidRPr="358B8902">
        <w:rPr>
          <w:color w:val="000000" w:themeColor="text1"/>
        </w:rPr>
        <w:t xml:space="preserve">in the UK </w:t>
      </w:r>
      <w:r w:rsidRPr="358B8902">
        <w:rPr>
          <w:color w:val="000000" w:themeColor="text1"/>
        </w:rPr>
        <w:t xml:space="preserve">specifies the legal responsibility of parent/carer(s) </w:t>
      </w:r>
      <w:r w:rsidR="006637FD" w:rsidRPr="358B8902">
        <w:rPr>
          <w:color w:val="000000" w:themeColor="text1"/>
        </w:rPr>
        <w:t xml:space="preserve">of </w:t>
      </w:r>
      <w:r w:rsidRPr="358B8902">
        <w:rPr>
          <w:color w:val="000000" w:themeColor="text1"/>
        </w:rPr>
        <w:t xml:space="preserve">statutory school age </w:t>
      </w:r>
      <w:r w:rsidR="002516A1" w:rsidRPr="358B8902">
        <w:rPr>
          <w:color w:val="000000" w:themeColor="text1"/>
        </w:rPr>
        <w:t xml:space="preserve">children to </w:t>
      </w:r>
      <w:r w:rsidRPr="358B8902">
        <w:rPr>
          <w:color w:val="000000" w:themeColor="text1"/>
        </w:rPr>
        <w:t>ensure they attend school</w:t>
      </w:r>
      <w:r w:rsidR="27F60301" w:rsidRPr="358B8902">
        <w:rPr>
          <w:color w:val="000000" w:themeColor="text1"/>
        </w:rPr>
        <w:t xml:space="preserve"> every day</w:t>
      </w:r>
      <w:r w:rsidRPr="358B8902">
        <w:rPr>
          <w:color w:val="000000" w:themeColor="text1"/>
        </w:rPr>
        <w:t>.</w:t>
      </w:r>
    </w:p>
    <w:p w14:paraId="68202E31" w14:textId="77777777" w:rsidR="009F10C2" w:rsidRPr="00B76F53" w:rsidRDefault="009F10C2" w:rsidP="00780EE4">
      <w:pPr>
        <w:pStyle w:val="NoSpacing"/>
        <w:jc w:val="both"/>
        <w:rPr>
          <w:color w:val="000000" w:themeColor="text1"/>
        </w:rPr>
      </w:pPr>
    </w:p>
    <w:p w14:paraId="68202E32" w14:textId="77777777" w:rsidR="009F10C2" w:rsidRPr="00B76F53" w:rsidRDefault="009F10C2" w:rsidP="009B55F7">
      <w:pPr>
        <w:pStyle w:val="NoSpacing"/>
        <w:ind w:left="720"/>
        <w:jc w:val="both"/>
        <w:rPr>
          <w:color w:val="000000" w:themeColor="text1"/>
        </w:rPr>
      </w:pPr>
      <w:r w:rsidRPr="00B76F53">
        <w:rPr>
          <w:color w:val="000000" w:themeColor="text1"/>
        </w:rPr>
        <w:t xml:space="preserve">The same law </w:t>
      </w:r>
      <w:r w:rsidR="005F131B" w:rsidRPr="00B76F53">
        <w:rPr>
          <w:color w:val="000000" w:themeColor="text1"/>
        </w:rPr>
        <w:t>requires the school to have an Admissions Register and an Attendance R</w:t>
      </w:r>
      <w:r w:rsidRPr="00B76F53">
        <w:rPr>
          <w:color w:val="000000" w:themeColor="text1"/>
        </w:rPr>
        <w:t xml:space="preserve">egister, and </w:t>
      </w:r>
      <w:r w:rsidR="002516A1" w:rsidRPr="00B76F53">
        <w:rPr>
          <w:color w:val="000000" w:themeColor="text1"/>
        </w:rPr>
        <w:t xml:space="preserve">to place </w:t>
      </w:r>
      <w:r w:rsidRPr="00B76F53">
        <w:rPr>
          <w:color w:val="000000" w:themeColor="text1"/>
        </w:rPr>
        <w:t>all children on both registers. Failure to do so is an offence.</w:t>
      </w:r>
    </w:p>
    <w:p w14:paraId="68202E33" w14:textId="77777777" w:rsidR="009F10C2" w:rsidRPr="00B76F53" w:rsidRDefault="009F10C2" w:rsidP="00780EE4">
      <w:pPr>
        <w:pStyle w:val="NoSpacing"/>
        <w:jc w:val="both"/>
        <w:rPr>
          <w:color w:val="000000" w:themeColor="text1"/>
        </w:rPr>
      </w:pPr>
    </w:p>
    <w:p w14:paraId="68202E34" w14:textId="77777777" w:rsidR="009F10C2" w:rsidRPr="00B76F53" w:rsidRDefault="009F10C2" w:rsidP="009B55F7">
      <w:pPr>
        <w:pStyle w:val="NoSpacing"/>
        <w:ind w:firstLine="720"/>
        <w:jc w:val="both"/>
        <w:rPr>
          <w:rFonts w:eastAsia="Times New Roman"/>
          <w:b/>
          <w:color w:val="000000" w:themeColor="text1"/>
        </w:rPr>
      </w:pPr>
      <w:r w:rsidRPr="00B76F53">
        <w:rPr>
          <w:rFonts w:eastAsia="Times New Roman"/>
          <w:b/>
          <w:color w:val="000000" w:themeColor="text1"/>
        </w:rPr>
        <w:t>Link between attendance and achievement</w:t>
      </w:r>
    </w:p>
    <w:p w14:paraId="68202E35" w14:textId="77777777" w:rsidR="009F10C2" w:rsidRPr="00B76F53" w:rsidRDefault="009F10C2" w:rsidP="009B55F7">
      <w:pPr>
        <w:pStyle w:val="NoSpacing"/>
        <w:ind w:left="720"/>
        <w:jc w:val="both"/>
        <w:rPr>
          <w:rFonts w:eastAsia="Times New Roman"/>
          <w:color w:val="000000" w:themeColor="text1"/>
        </w:rPr>
      </w:pPr>
      <w:r w:rsidRPr="00B76F53">
        <w:rPr>
          <w:rFonts w:eastAsia="Times New Roman"/>
          <w:color w:val="000000" w:themeColor="text1"/>
        </w:rPr>
        <w:t>There is clear evidence of a link between poor attendance at school and low levels of</w:t>
      </w:r>
      <w:r w:rsidR="005F131B" w:rsidRPr="00B76F53">
        <w:rPr>
          <w:rFonts w:eastAsia="Times New Roman"/>
          <w:color w:val="000000" w:themeColor="text1"/>
        </w:rPr>
        <w:t xml:space="preserve"> achievement:</w:t>
      </w:r>
    </w:p>
    <w:p w14:paraId="68202E36" w14:textId="77777777" w:rsidR="009F10C2" w:rsidRPr="00B76F53" w:rsidRDefault="009F10C2" w:rsidP="007449FF">
      <w:pPr>
        <w:pStyle w:val="NoSpacing"/>
        <w:numPr>
          <w:ilvl w:val="0"/>
          <w:numId w:val="10"/>
        </w:numPr>
        <w:jc w:val="both"/>
        <w:rPr>
          <w:rFonts w:eastAsia="Times New Roman"/>
          <w:color w:val="000000" w:themeColor="text1"/>
        </w:rPr>
      </w:pPr>
      <w:r w:rsidRPr="00B76F53">
        <w:rPr>
          <w:rFonts w:eastAsia="Times New Roman"/>
          <w:color w:val="000000" w:themeColor="text1"/>
        </w:rPr>
        <w:t>Of pupils who miss more than 50% of school, only 3% manage to achieve five A* to</w:t>
      </w:r>
      <w:r w:rsidR="00A762FD" w:rsidRPr="00B76F53">
        <w:rPr>
          <w:rFonts w:eastAsia="Times New Roman"/>
          <w:color w:val="000000" w:themeColor="text1"/>
        </w:rPr>
        <w:t xml:space="preserve"> Cs including English and </w:t>
      </w:r>
      <w:proofErr w:type="gramStart"/>
      <w:r w:rsidR="00A762FD" w:rsidRPr="00B76F53">
        <w:rPr>
          <w:rFonts w:eastAsia="Times New Roman"/>
          <w:color w:val="000000" w:themeColor="text1"/>
        </w:rPr>
        <w:t>M</w:t>
      </w:r>
      <w:r w:rsidR="005F131B" w:rsidRPr="00B76F53">
        <w:rPr>
          <w:rFonts w:eastAsia="Times New Roman"/>
          <w:color w:val="000000" w:themeColor="text1"/>
        </w:rPr>
        <w:t>aths;</w:t>
      </w:r>
      <w:proofErr w:type="gramEnd"/>
    </w:p>
    <w:p w14:paraId="68202E37" w14:textId="77777777" w:rsidR="009F10C2" w:rsidRPr="00B76F53" w:rsidRDefault="009F10C2" w:rsidP="007449FF">
      <w:pPr>
        <w:pStyle w:val="NoSpacing"/>
        <w:numPr>
          <w:ilvl w:val="0"/>
          <w:numId w:val="10"/>
        </w:numPr>
        <w:jc w:val="both"/>
        <w:rPr>
          <w:rFonts w:eastAsia="Times New Roman"/>
          <w:color w:val="000000" w:themeColor="text1"/>
        </w:rPr>
      </w:pPr>
      <w:r w:rsidRPr="00B76F53">
        <w:rPr>
          <w:rFonts w:eastAsia="Times New Roman"/>
          <w:color w:val="000000" w:themeColor="text1"/>
        </w:rPr>
        <w:t>Of pupils who miss between 10% and 20% of school, only 35% manage to achieve five A* to C GC</w:t>
      </w:r>
      <w:r w:rsidR="00A762FD" w:rsidRPr="00B76F53">
        <w:rPr>
          <w:rFonts w:eastAsia="Times New Roman"/>
          <w:color w:val="000000" w:themeColor="text1"/>
        </w:rPr>
        <w:t>SEs including English and M</w:t>
      </w:r>
      <w:r w:rsidR="005F131B" w:rsidRPr="00B76F53">
        <w:rPr>
          <w:rFonts w:eastAsia="Times New Roman"/>
          <w:color w:val="000000" w:themeColor="text1"/>
        </w:rPr>
        <w:t>aths;</w:t>
      </w:r>
      <w:r w:rsidR="00EB08D9" w:rsidRPr="00B76F53">
        <w:rPr>
          <w:rFonts w:eastAsia="Times New Roman"/>
          <w:color w:val="000000" w:themeColor="text1"/>
        </w:rPr>
        <w:t xml:space="preserve"> and</w:t>
      </w:r>
    </w:p>
    <w:p w14:paraId="68202E38" w14:textId="77777777" w:rsidR="009F10C2" w:rsidRPr="00B76F53" w:rsidRDefault="009F10C2" w:rsidP="007449FF">
      <w:pPr>
        <w:pStyle w:val="NoSpacing"/>
        <w:numPr>
          <w:ilvl w:val="0"/>
          <w:numId w:val="10"/>
        </w:numPr>
        <w:jc w:val="both"/>
        <w:rPr>
          <w:rFonts w:eastAsia="Times New Roman"/>
          <w:color w:val="000000" w:themeColor="text1"/>
        </w:rPr>
      </w:pPr>
      <w:r w:rsidRPr="00B76F53">
        <w:rPr>
          <w:rFonts w:eastAsia="Times New Roman"/>
          <w:color w:val="000000" w:themeColor="text1"/>
        </w:rPr>
        <w:t xml:space="preserve">Of pupils who miss less than 5% of school, 73% achieve five </w:t>
      </w:r>
      <w:r w:rsidR="00A762FD" w:rsidRPr="00B76F53">
        <w:rPr>
          <w:rFonts w:eastAsia="Times New Roman"/>
          <w:color w:val="000000" w:themeColor="text1"/>
        </w:rPr>
        <w:t>A* to Cs including English and M</w:t>
      </w:r>
      <w:r w:rsidRPr="00B76F53">
        <w:rPr>
          <w:rFonts w:eastAsia="Times New Roman"/>
          <w:color w:val="000000" w:themeColor="text1"/>
        </w:rPr>
        <w:t>aths.</w:t>
      </w:r>
    </w:p>
    <w:p w14:paraId="68202E39" w14:textId="77777777" w:rsidR="009F10C2" w:rsidRPr="00B76F53" w:rsidRDefault="009F10C2" w:rsidP="00780EE4">
      <w:pPr>
        <w:pStyle w:val="NoSpacing"/>
        <w:jc w:val="both"/>
        <w:rPr>
          <w:color w:val="000000" w:themeColor="text1"/>
        </w:rPr>
      </w:pPr>
    </w:p>
    <w:p w14:paraId="68202E3A" w14:textId="1EA66287" w:rsidR="009F10C2" w:rsidRPr="00B76F53" w:rsidRDefault="009F10C2" w:rsidP="358B8902">
      <w:pPr>
        <w:pStyle w:val="NoSpacing"/>
        <w:ind w:firstLine="714"/>
        <w:jc w:val="both"/>
        <w:rPr>
          <w:b/>
          <w:bCs/>
          <w:color w:val="000000" w:themeColor="text1"/>
        </w:rPr>
      </w:pPr>
      <w:r w:rsidRPr="358B8902">
        <w:rPr>
          <w:b/>
          <w:bCs/>
          <w:color w:val="000000" w:themeColor="text1"/>
        </w:rPr>
        <w:t xml:space="preserve">Parent/carer(s) </w:t>
      </w:r>
      <w:r w:rsidR="24EA65ED" w:rsidRPr="358B8902">
        <w:rPr>
          <w:b/>
          <w:bCs/>
          <w:color w:val="000000" w:themeColor="text1"/>
        </w:rPr>
        <w:t xml:space="preserve">have responsibility </w:t>
      </w:r>
      <w:proofErr w:type="gramStart"/>
      <w:r w:rsidR="24EA65ED" w:rsidRPr="358B8902">
        <w:rPr>
          <w:b/>
          <w:bCs/>
          <w:color w:val="000000" w:themeColor="text1"/>
        </w:rPr>
        <w:t>to :</w:t>
      </w:r>
      <w:proofErr w:type="gramEnd"/>
    </w:p>
    <w:p w14:paraId="4E9C393C" w14:textId="55A32B41" w:rsidR="009F10C2" w:rsidRPr="00B76F53" w:rsidRDefault="52941BDE"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Be fully aware of their legal responsibilities for ensuring the child in their care attends school every day</w:t>
      </w:r>
    </w:p>
    <w:p w14:paraId="68202E3C" w14:textId="2CABAE65" w:rsidR="009F10C2" w:rsidRPr="00B76F53" w:rsidRDefault="0CFC59F3"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Ensure that the child in their care arrives</w:t>
      </w:r>
      <w:r w:rsidR="1F6DD68F" w:rsidRPr="421F028A">
        <w:rPr>
          <w:rFonts w:ascii="Arial" w:hAnsi="Arial" w:cs="Arial"/>
          <w:color w:val="000000" w:themeColor="text1"/>
        </w:rPr>
        <w:t xml:space="preserve"> at school</w:t>
      </w:r>
      <w:r w:rsidRPr="421F028A">
        <w:rPr>
          <w:rFonts w:ascii="Arial" w:hAnsi="Arial" w:cs="Arial"/>
          <w:color w:val="000000" w:themeColor="text1"/>
        </w:rPr>
        <w:t xml:space="preserve"> punctually, prepared for learning</w:t>
      </w:r>
      <w:r w:rsidR="1AC5B8E8" w:rsidRPr="421F028A">
        <w:rPr>
          <w:rFonts w:ascii="Arial" w:hAnsi="Arial" w:cs="Arial"/>
          <w:color w:val="000000" w:themeColor="text1"/>
        </w:rPr>
        <w:t>.</w:t>
      </w:r>
    </w:p>
    <w:p w14:paraId="68202E3D" w14:textId="20F33488" w:rsidR="009F10C2" w:rsidRPr="00B76F53" w:rsidRDefault="0CFC59F3"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Provide clear reasons</w:t>
      </w:r>
      <w:r w:rsidR="0156AF53" w:rsidRPr="421F028A">
        <w:rPr>
          <w:rFonts w:ascii="Arial" w:hAnsi="Arial" w:cs="Arial"/>
          <w:color w:val="000000" w:themeColor="text1"/>
        </w:rPr>
        <w:t xml:space="preserve"> to the school</w:t>
      </w:r>
      <w:r w:rsidRPr="421F028A">
        <w:rPr>
          <w:rFonts w:ascii="Arial" w:hAnsi="Arial" w:cs="Arial"/>
          <w:color w:val="000000" w:themeColor="text1"/>
        </w:rPr>
        <w:t xml:space="preserve"> for any absence which ensures the school can code the</w:t>
      </w:r>
      <w:r w:rsidR="10A51FB8" w:rsidRPr="421F028A">
        <w:rPr>
          <w:rFonts w:ascii="Arial" w:hAnsi="Arial" w:cs="Arial"/>
          <w:color w:val="000000" w:themeColor="text1"/>
        </w:rPr>
        <w:t xml:space="preserve"> child’s</w:t>
      </w:r>
      <w:r w:rsidRPr="421F028A">
        <w:rPr>
          <w:rFonts w:ascii="Arial" w:hAnsi="Arial" w:cs="Arial"/>
          <w:color w:val="000000" w:themeColor="text1"/>
        </w:rPr>
        <w:t xml:space="preserve"> absence properly and accurately</w:t>
      </w:r>
      <w:r w:rsidR="1AC5B8E8" w:rsidRPr="421F028A">
        <w:rPr>
          <w:rFonts w:ascii="Arial" w:hAnsi="Arial" w:cs="Arial"/>
          <w:color w:val="000000" w:themeColor="text1"/>
        </w:rPr>
        <w:t>.</w:t>
      </w:r>
    </w:p>
    <w:p w14:paraId="68202E3E" w14:textId="0D275AFE" w:rsidR="009F10C2" w:rsidRPr="00B76F53" w:rsidRDefault="009F10C2" w:rsidP="009B55F7">
      <w:pPr>
        <w:pStyle w:val="ListParagraph"/>
        <w:numPr>
          <w:ilvl w:val="0"/>
          <w:numId w:val="11"/>
        </w:numPr>
        <w:spacing w:line="240" w:lineRule="auto"/>
        <w:ind w:left="1071" w:hanging="357"/>
        <w:rPr>
          <w:rFonts w:ascii="Arial" w:hAnsi="Arial" w:cs="Arial"/>
          <w:color w:val="000000" w:themeColor="text1"/>
        </w:rPr>
      </w:pPr>
      <w:r w:rsidRPr="358B8902">
        <w:rPr>
          <w:rFonts w:ascii="Arial" w:hAnsi="Arial" w:cs="Arial"/>
          <w:color w:val="000000" w:themeColor="text1"/>
        </w:rPr>
        <w:t>Contact the school on the first day of the child’s absence as early as possible</w:t>
      </w:r>
      <w:r w:rsidR="3A502C94" w:rsidRPr="358B8902">
        <w:rPr>
          <w:rFonts w:ascii="Arial" w:hAnsi="Arial" w:cs="Arial"/>
          <w:color w:val="000000" w:themeColor="text1"/>
        </w:rPr>
        <w:t xml:space="preserve"> (and before 9 am)</w:t>
      </w:r>
      <w:r w:rsidRPr="358B8902">
        <w:rPr>
          <w:rFonts w:ascii="Arial" w:hAnsi="Arial" w:cs="Arial"/>
          <w:color w:val="000000" w:themeColor="text1"/>
        </w:rPr>
        <w:t xml:space="preserve"> </w:t>
      </w:r>
    </w:p>
    <w:p w14:paraId="68202E3F" w14:textId="456107C6" w:rsidR="009F10C2" w:rsidRPr="00B76F53" w:rsidRDefault="009F10C2" w:rsidP="009B55F7">
      <w:pPr>
        <w:pStyle w:val="ListParagraph"/>
        <w:numPr>
          <w:ilvl w:val="0"/>
          <w:numId w:val="11"/>
        </w:numPr>
        <w:spacing w:line="240" w:lineRule="auto"/>
        <w:ind w:left="1071" w:hanging="357"/>
        <w:rPr>
          <w:rFonts w:ascii="Arial" w:hAnsi="Arial" w:cs="Arial"/>
          <w:color w:val="000000" w:themeColor="text1"/>
        </w:rPr>
      </w:pPr>
      <w:r w:rsidRPr="358B8902">
        <w:rPr>
          <w:rFonts w:ascii="Arial" w:hAnsi="Arial" w:cs="Arial"/>
          <w:color w:val="000000" w:themeColor="text1"/>
        </w:rPr>
        <w:t xml:space="preserve">Avoid </w:t>
      </w:r>
      <w:proofErr w:type="gramStart"/>
      <w:r w:rsidRPr="358B8902">
        <w:rPr>
          <w:rFonts w:ascii="Arial" w:hAnsi="Arial" w:cs="Arial"/>
          <w:color w:val="000000" w:themeColor="text1"/>
        </w:rPr>
        <w:t>making arrangements</w:t>
      </w:r>
      <w:proofErr w:type="gramEnd"/>
      <w:r w:rsidRPr="358B8902">
        <w:rPr>
          <w:rFonts w:ascii="Arial" w:hAnsi="Arial" w:cs="Arial"/>
          <w:color w:val="000000" w:themeColor="text1"/>
        </w:rPr>
        <w:t xml:space="preserve"> to remove children from school during term time</w:t>
      </w:r>
      <w:r w:rsidR="103FAC95" w:rsidRPr="358B8902">
        <w:rPr>
          <w:rFonts w:ascii="Arial" w:hAnsi="Arial" w:cs="Arial"/>
          <w:color w:val="000000" w:themeColor="text1"/>
        </w:rPr>
        <w:t xml:space="preserve"> as this can only be authorised in exceptional circumstances</w:t>
      </w:r>
      <w:r w:rsidR="008B72E9" w:rsidRPr="358B8902">
        <w:rPr>
          <w:rFonts w:ascii="Arial" w:hAnsi="Arial" w:cs="Arial"/>
          <w:color w:val="000000" w:themeColor="text1"/>
        </w:rPr>
        <w:t>.</w:t>
      </w:r>
    </w:p>
    <w:p w14:paraId="68202E40" w14:textId="678533C4" w:rsidR="009F10C2" w:rsidRPr="00B76F53" w:rsidRDefault="0CFC59F3"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Respond helpfully and positively to any enquiry made by the school to ascertain the reason for any absence</w:t>
      </w:r>
      <w:r w:rsidR="0D81E0D8" w:rsidRPr="421F028A">
        <w:rPr>
          <w:rFonts w:ascii="Arial" w:hAnsi="Arial" w:cs="Arial"/>
          <w:color w:val="000000" w:themeColor="text1"/>
        </w:rPr>
        <w:t xml:space="preserve"> related to the child in their care</w:t>
      </w:r>
      <w:r w:rsidRPr="421F028A">
        <w:rPr>
          <w:rFonts w:ascii="Arial" w:hAnsi="Arial" w:cs="Arial"/>
          <w:color w:val="000000" w:themeColor="text1"/>
        </w:rPr>
        <w:t>, including any safeguarding matter</w:t>
      </w:r>
      <w:r w:rsidR="3BC623A8" w:rsidRPr="421F028A">
        <w:rPr>
          <w:rFonts w:ascii="Arial" w:hAnsi="Arial" w:cs="Arial"/>
          <w:color w:val="000000" w:themeColor="text1"/>
        </w:rPr>
        <w:t>.</w:t>
      </w:r>
    </w:p>
    <w:p w14:paraId="56814C01" w14:textId="4525BEA8" w:rsidR="5DD0C63B" w:rsidRDefault="5DD0C63B" w:rsidP="421F028A">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Adhere to any co-constructed reintegration plan where the child in their care has been absent from school for a longer period.</w:t>
      </w:r>
    </w:p>
    <w:p w14:paraId="68202E41" w14:textId="77777777" w:rsidR="009F10C2" w:rsidRPr="00B76F53" w:rsidRDefault="009F10C2" w:rsidP="009B55F7">
      <w:pPr>
        <w:pStyle w:val="ListParagraph"/>
        <w:spacing w:line="240" w:lineRule="auto"/>
        <w:ind w:left="1077"/>
        <w:rPr>
          <w:rFonts w:asciiTheme="minorHAnsi" w:hAnsiTheme="minorHAnsi" w:cs="Arial"/>
          <w:color w:val="000000" w:themeColor="text1"/>
        </w:rPr>
      </w:pPr>
    </w:p>
    <w:p w14:paraId="68202E42" w14:textId="39DA89C1" w:rsidR="009F10C2" w:rsidRPr="00B76F53" w:rsidRDefault="00DA1D36" w:rsidP="358B8902">
      <w:pPr>
        <w:pStyle w:val="NoSpacing"/>
        <w:ind w:firstLine="714"/>
        <w:jc w:val="both"/>
        <w:rPr>
          <w:b/>
          <w:bCs/>
          <w:color w:val="000000" w:themeColor="text1"/>
        </w:rPr>
      </w:pPr>
      <w:r w:rsidRPr="358B8902">
        <w:rPr>
          <w:b/>
          <w:bCs/>
          <w:color w:val="000000" w:themeColor="text1"/>
        </w:rPr>
        <w:t xml:space="preserve">School </w:t>
      </w:r>
      <w:r w:rsidR="19B9BBC0" w:rsidRPr="358B8902">
        <w:rPr>
          <w:b/>
          <w:bCs/>
          <w:color w:val="000000" w:themeColor="text1"/>
        </w:rPr>
        <w:t xml:space="preserve">has the responsibility </w:t>
      </w:r>
      <w:proofErr w:type="spellStart"/>
      <w:proofErr w:type="gramStart"/>
      <w:r w:rsidR="19B9BBC0" w:rsidRPr="358B8902">
        <w:rPr>
          <w:b/>
          <w:bCs/>
          <w:color w:val="000000" w:themeColor="text1"/>
        </w:rPr>
        <w:t>to:</w:t>
      </w:r>
      <w:r w:rsidRPr="358B8902">
        <w:rPr>
          <w:b/>
          <w:bCs/>
          <w:color w:val="000000" w:themeColor="text1"/>
        </w:rPr>
        <w:t>r</w:t>
      </w:r>
      <w:proofErr w:type="spellEnd"/>
      <w:proofErr w:type="gramEnd"/>
    </w:p>
    <w:p w14:paraId="68202E43" w14:textId="4ABC0CCC" w:rsidR="009F10C2" w:rsidRPr="00B76F53" w:rsidRDefault="0CFC59F3" w:rsidP="007449FF">
      <w:pPr>
        <w:pStyle w:val="NoSpacing"/>
        <w:numPr>
          <w:ilvl w:val="0"/>
          <w:numId w:val="12"/>
        </w:numPr>
        <w:jc w:val="both"/>
        <w:rPr>
          <w:color w:val="000000" w:themeColor="text1"/>
        </w:rPr>
      </w:pPr>
      <w:r w:rsidRPr="421F028A">
        <w:rPr>
          <w:color w:val="000000" w:themeColor="text1"/>
        </w:rPr>
        <w:t>Promote</w:t>
      </w:r>
      <w:r w:rsidR="174ACD27" w:rsidRPr="421F028A">
        <w:rPr>
          <w:color w:val="000000" w:themeColor="text1"/>
        </w:rPr>
        <w:t xml:space="preserve"> pupils’</w:t>
      </w:r>
      <w:r w:rsidRPr="421F028A">
        <w:rPr>
          <w:color w:val="000000" w:themeColor="text1"/>
        </w:rPr>
        <w:t xml:space="preserve"> goo</w:t>
      </w:r>
      <w:r w:rsidR="2F1A8892" w:rsidRPr="421F028A">
        <w:rPr>
          <w:color w:val="000000" w:themeColor="text1"/>
        </w:rPr>
        <w:t>d attendance and reduce absence</w:t>
      </w:r>
      <w:r w:rsidR="1AC5B8E8" w:rsidRPr="421F028A">
        <w:rPr>
          <w:color w:val="000000" w:themeColor="text1"/>
        </w:rPr>
        <w:t>.</w:t>
      </w:r>
    </w:p>
    <w:p w14:paraId="68202E44" w14:textId="263BBFC7" w:rsidR="009F10C2" w:rsidRPr="00B76F53" w:rsidRDefault="009F10C2" w:rsidP="007449FF">
      <w:pPr>
        <w:pStyle w:val="NoSpacing"/>
        <w:numPr>
          <w:ilvl w:val="0"/>
          <w:numId w:val="12"/>
        </w:numPr>
        <w:jc w:val="both"/>
        <w:rPr>
          <w:color w:val="000000" w:themeColor="text1"/>
        </w:rPr>
      </w:pPr>
      <w:r w:rsidRPr="358B8902">
        <w:rPr>
          <w:color w:val="000000" w:themeColor="text1"/>
        </w:rPr>
        <w:t xml:space="preserve">Work to ensure every pupil has good attendance so </w:t>
      </w:r>
      <w:proofErr w:type="spellStart"/>
      <w:r w:rsidR="0D59A487" w:rsidRPr="358B8902">
        <w:rPr>
          <w:color w:val="000000" w:themeColor="text1"/>
        </w:rPr>
        <w:t>they</w:t>
      </w:r>
      <w:r w:rsidRPr="358B8902">
        <w:rPr>
          <w:color w:val="000000" w:themeColor="text1"/>
        </w:rPr>
        <w:t>can</w:t>
      </w:r>
      <w:proofErr w:type="spellEnd"/>
      <w:r w:rsidRPr="358B8902">
        <w:rPr>
          <w:color w:val="000000" w:themeColor="text1"/>
        </w:rPr>
        <w:t xml:space="preserve"> access the education </w:t>
      </w:r>
      <w:r w:rsidR="51E0EDFA" w:rsidRPr="358B8902">
        <w:rPr>
          <w:color w:val="000000" w:themeColor="text1"/>
        </w:rPr>
        <w:t xml:space="preserve">they are </w:t>
      </w:r>
      <w:r w:rsidRPr="358B8902">
        <w:rPr>
          <w:color w:val="000000" w:themeColor="text1"/>
        </w:rPr>
        <w:t>entitled to</w:t>
      </w:r>
      <w:r w:rsidR="008B72E9" w:rsidRPr="358B8902">
        <w:rPr>
          <w:color w:val="000000" w:themeColor="text1"/>
        </w:rPr>
        <w:t>.</w:t>
      </w:r>
    </w:p>
    <w:p w14:paraId="68202E45" w14:textId="50686E37" w:rsidR="009F10C2" w:rsidRPr="00B76F53" w:rsidRDefault="0CFC59F3" w:rsidP="007449FF">
      <w:pPr>
        <w:pStyle w:val="NoSpacing"/>
        <w:numPr>
          <w:ilvl w:val="0"/>
          <w:numId w:val="12"/>
        </w:numPr>
        <w:jc w:val="both"/>
        <w:rPr>
          <w:color w:val="000000" w:themeColor="text1"/>
        </w:rPr>
      </w:pPr>
      <w:r w:rsidRPr="421F028A">
        <w:rPr>
          <w:color w:val="000000" w:themeColor="text1"/>
        </w:rPr>
        <w:t>Act early</w:t>
      </w:r>
      <w:r w:rsidR="02A6D893" w:rsidRPr="421F028A">
        <w:rPr>
          <w:color w:val="000000" w:themeColor="text1"/>
        </w:rPr>
        <w:t xml:space="preserve"> with parents/cares and children</w:t>
      </w:r>
      <w:r w:rsidRPr="421F028A">
        <w:rPr>
          <w:color w:val="000000" w:themeColor="text1"/>
        </w:rPr>
        <w:t xml:space="preserve"> to address patterns of absence</w:t>
      </w:r>
      <w:r w:rsidR="6E620E82" w:rsidRPr="421F028A">
        <w:rPr>
          <w:color w:val="000000" w:themeColor="text1"/>
        </w:rPr>
        <w:t xml:space="preserve"> by listening and understanding any barriers to attendance</w:t>
      </w:r>
      <w:r w:rsidR="1AC5B8E8" w:rsidRPr="421F028A">
        <w:rPr>
          <w:color w:val="000000" w:themeColor="text1"/>
        </w:rPr>
        <w:t>.</w:t>
      </w:r>
    </w:p>
    <w:p w14:paraId="68202E46" w14:textId="77777777" w:rsidR="009F10C2" w:rsidRPr="00B76F53" w:rsidRDefault="009F10C2" w:rsidP="007449FF">
      <w:pPr>
        <w:pStyle w:val="NoSpacing"/>
        <w:numPr>
          <w:ilvl w:val="0"/>
          <w:numId w:val="12"/>
        </w:numPr>
        <w:jc w:val="both"/>
        <w:rPr>
          <w:color w:val="000000" w:themeColor="text1"/>
        </w:rPr>
      </w:pPr>
      <w:r w:rsidRPr="00B76F53">
        <w:rPr>
          <w:color w:val="000000" w:themeColor="text1"/>
        </w:rPr>
        <w:t>Encourage parents to ensure their child attends all learning opportunities regularly and punctually</w:t>
      </w:r>
      <w:r w:rsidR="008B72E9" w:rsidRPr="00B76F53">
        <w:rPr>
          <w:color w:val="000000" w:themeColor="text1"/>
        </w:rPr>
        <w:t>.</w:t>
      </w:r>
    </w:p>
    <w:p w14:paraId="4B123543" w14:textId="1870F96B" w:rsidR="4108D32D" w:rsidRDefault="009F10C2" w:rsidP="008B01DA">
      <w:pPr>
        <w:pStyle w:val="NoSpacing"/>
        <w:jc w:val="both"/>
        <w:rPr>
          <w:color w:val="000000" w:themeColor="text1"/>
        </w:rPr>
      </w:pPr>
      <w:r w:rsidRPr="358B8902">
        <w:rPr>
          <w:color w:val="000000" w:themeColor="text1"/>
        </w:rPr>
        <w:lastRenderedPageBreak/>
        <w:t>Keep accurate and efficient records of attendance and registration at school</w:t>
      </w:r>
      <w:r w:rsidR="005F131B" w:rsidRPr="358B8902">
        <w:rPr>
          <w:color w:val="000000" w:themeColor="text1"/>
        </w:rPr>
        <w:t>,</w:t>
      </w:r>
      <w:r w:rsidRPr="358B8902">
        <w:rPr>
          <w:color w:val="000000" w:themeColor="text1"/>
        </w:rPr>
        <w:t xml:space="preserve"> including attendance at all after school and before school activities</w:t>
      </w:r>
      <w:r w:rsidR="00102690">
        <w:rPr>
          <w:color w:val="000000" w:themeColor="text1"/>
        </w:rPr>
        <w:t>.</w:t>
      </w:r>
    </w:p>
    <w:p w14:paraId="1B0BB1B3" w14:textId="77777777" w:rsidR="00102690" w:rsidRDefault="00102690" w:rsidP="008B01DA">
      <w:pPr>
        <w:pStyle w:val="NoSpacing"/>
        <w:jc w:val="both"/>
        <w:rPr>
          <w:b/>
          <w:bCs/>
          <w:color w:val="000000" w:themeColor="text1"/>
        </w:rPr>
      </w:pPr>
    </w:p>
    <w:p w14:paraId="68202E49" w14:textId="77777777" w:rsidR="000C0660" w:rsidRPr="00B76F53" w:rsidRDefault="000C0660" w:rsidP="009B55F7">
      <w:pPr>
        <w:pStyle w:val="NoSpacing"/>
        <w:ind w:firstLine="720"/>
        <w:jc w:val="both"/>
        <w:rPr>
          <w:color w:val="000000" w:themeColor="text1"/>
        </w:rPr>
      </w:pPr>
      <w:r w:rsidRPr="00B76F53">
        <w:rPr>
          <w:b/>
          <w:color w:val="000000" w:themeColor="text1"/>
        </w:rPr>
        <w:t>Late arrival</w:t>
      </w:r>
    </w:p>
    <w:p w14:paraId="68202E4A" w14:textId="2AACECE8" w:rsidR="008B72E9" w:rsidRPr="00B76F53" w:rsidRDefault="00102690" w:rsidP="009B55F7">
      <w:pPr>
        <w:pStyle w:val="NoSpacing"/>
        <w:ind w:left="720"/>
        <w:jc w:val="both"/>
        <w:rPr>
          <w:color w:val="000000" w:themeColor="text1"/>
        </w:rPr>
      </w:pPr>
      <w:r>
        <w:rPr>
          <w:color w:val="000000" w:themeColor="text1"/>
        </w:rPr>
        <w:t>I</w:t>
      </w:r>
      <w:r w:rsidR="000C0660" w:rsidRPr="358B8902">
        <w:rPr>
          <w:color w:val="000000" w:themeColor="text1"/>
        </w:rPr>
        <w:t xml:space="preserve">f a pupil arrives late, they </w:t>
      </w:r>
      <w:r w:rsidR="16EC6990" w:rsidRPr="358B8902">
        <w:rPr>
          <w:color w:val="000000" w:themeColor="text1"/>
        </w:rPr>
        <w:t xml:space="preserve">must </w:t>
      </w:r>
      <w:r w:rsidR="000C0660" w:rsidRPr="358B8902">
        <w:rPr>
          <w:color w:val="000000" w:themeColor="text1"/>
        </w:rPr>
        <w:t xml:space="preserve">sign in at the school office so that our systems remain fully updated in case an evacuation of the school is necessary and in order that we know exactly where every pupil </w:t>
      </w:r>
      <w:proofErr w:type="gramStart"/>
      <w:r w:rsidR="000C0660" w:rsidRPr="358B8902">
        <w:rPr>
          <w:color w:val="000000" w:themeColor="text1"/>
        </w:rPr>
        <w:t>is at all times</w:t>
      </w:r>
      <w:proofErr w:type="gramEnd"/>
      <w:r w:rsidR="000C0660" w:rsidRPr="358B8902">
        <w:rPr>
          <w:color w:val="000000" w:themeColor="text1"/>
        </w:rPr>
        <w:t>.</w:t>
      </w:r>
    </w:p>
    <w:p w14:paraId="03B8BD5E" w14:textId="77777777" w:rsidR="009B55F7" w:rsidRDefault="009B55F7" w:rsidP="009B55F7">
      <w:pPr>
        <w:pStyle w:val="NoSpacing"/>
        <w:ind w:firstLine="720"/>
        <w:jc w:val="both"/>
        <w:rPr>
          <w:rFonts w:eastAsia="Times New Roman"/>
          <w:b/>
          <w:color w:val="000000" w:themeColor="text1"/>
        </w:rPr>
      </w:pPr>
    </w:p>
    <w:p w14:paraId="7D5160E6" w14:textId="578E9760" w:rsidR="008A0931" w:rsidRPr="00B76F53" w:rsidRDefault="008270C3" w:rsidP="008A0931">
      <w:pPr>
        <w:pStyle w:val="NoSpacing"/>
        <w:ind w:firstLine="720"/>
        <w:jc w:val="both"/>
        <w:rPr>
          <w:rFonts w:eastAsia="Times New Roman"/>
          <w:b/>
          <w:color w:val="000000" w:themeColor="text1"/>
        </w:rPr>
      </w:pPr>
      <w:r w:rsidRPr="00B76F53">
        <w:rPr>
          <w:rFonts w:eastAsia="Times New Roman"/>
          <w:b/>
          <w:color w:val="000000" w:themeColor="text1"/>
        </w:rPr>
        <w:t>Leaving school early during the day</w:t>
      </w:r>
    </w:p>
    <w:p w14:paraId="56C8B05A" w14:textId="69213175" w:rsidR="008A0931" w:rsidRPr="008A0931" w:rsidRDefault="008270C3" w:rsidP="008A0931">
      <w:pPr>
        <w:pStyle w:val="NoSpacing"/>
        <w:numPr>
          <w:ilvl w:val="0"/>
          <w:numId w:val="16"/>
        </w:numPr>
        <w:jc w:val="both"/>
        <w:rPr>
          <w:rFonts w:eastAsia="Times New Roman"/>
          <w:color w:val="000000" w:themeColor="text1"/>
        </w:rPr>
      </w:pPr>
      <w:r w:rsidRPr="358B8902">
        <w:rPr>
          <w:rFonts w:eastAsia="Times New Roman"/>
          <w:color w:val="000000" w:themeColor="text1"/>
        </w:rPr>
        <w:t>Pupils are not allowed to leave the site during the school day, unless accompanied by a member of staff or their known parent/carer; or to attend a school visit, an off-site scheduled lesson, or a sporting fixture</w:t>
      </w:r>
      <w:r w:rsidR="0004788B">
        <w:rPr>
          <w:rFonts w:eastAsia="Times New Roman"/>
          <w:color w:val="000000" w:themeColor="text1"/>
        </w:rPr>
        <w:t>.</w:t>
      </w:r>
      <w:r w:rsidR="005818E2">
        <w:rPr>
          <w:rFonts w:eastAsia="Times New Roman"/>
          <w:color w:val="000000" w:themeColor="text1"/>
        </w:rPr>
        <w:t xml:space="preserve"> Once permission is received from parents/carers, 6</w:t>
      </w:r>
      <w:r w:rsidR="005818E2" w:rsidRPr="00A25911">
        <w:rPr>
          <w:rFonts w:eastAsia="Times New Roman"/>
          <w:color w:val="000000" w:themeColor="text1"/>
          <w:vertAlign w:val="superscript"/>
        </w:rPr>
        <w:t>th</w:t>
      </w:r>
      <w:r w:rsidR="005818E2">
        <w:rPr>
          <w:rFonts w:eastAsia="Times New Roman"/>
          <w:color w:val="000000" w:themeColor="text1"/>
        </w:rPr>
        <w:t xml:space="preserve"> Form Students may leave the school site but during lunchtime only. The 6</w:t>
      </w:r>
      <w:r w:rsidR="005818E2" w:rsidRPr="00A25911">
        <w:rPr>
          <w:rFonts w:eastAsia="Times New Roman"/>
          <w:color w:val="000000" w:themeColor="text1"/>
          <w:vertAlign w:val="superscript"/>
        </w:rPr>
        <w:t>th</w:t>
      </w:r>
      <w:r w:rsidR="005818E2">
        <w:rPr>
          <w:rFonts w:eastAsia="Times New Roman"/>
          <w:color w:val="000000" w:themeColor="text1"/>
        </w:rPr>
        <w:t xml:space="preserve"> Form students must sign out and in using the fire safety book in the 6</w:t>
      </w:r>
      <w:r w:rsidR="005818E2" w:rsidRPr="00111408">
        <w:rPr>
          <w:rFonts w:eastAsia="Times New Roman"/>
          <w:color w:val="000000" w:themeColor="text1"/>
          <w:vertAlign w:val="superscript"/>
        </w:rPr>
        <w:t>th</w:t>
      </w:r>
      <w:r w:rsidR="005818E2">
        <w:rPr>
          <w:rFonts w:eastAsia="Times New Roman"/>
          <w:color w:val="000000" w:themeColor="text1"/>
        </w:rPr>
        <w:t xml:space="preserve"> Form Centre. During 6</w:t>
      </w:r>
      <w:r w:rsidR="005818E2" w:rsidRPr="00111408">
        <w:rPr>
          <w:rFonts w:eastAsia="Times New Roman"/>
          <w:color w:val="000000" w:themeColor="text1"/>
          <w:vertAlign w:val="superscript"/>
        </w:rPr>
        <w:t>th</w:t>
      </w:r>
      <w:r w:rsidR="005818E2">
        <w:rPr>
          <w:rFonts w:eastAsia="Times New Roman"/>
          <w:color w:val="000000" w:themeColor="text1"/>
        </w:rPr>
        <w:t xml:space="preserve"> Form Taster experiences, this </w:t>
      </w:r>
      <w:proofErr w:type="spellStart"/>
      <w:r w:rsidR="005818E2">
        <w:rPr>
          <w:rFonts w:eastAsia="Times New Roman"/>
          <w:color w:val="000000" w:themeColor="text1"/>
        </w:rPr>
        <w:t>privildege</w:t>
      </w:r>
      <w:proofErr w:type="spellEnd"/>
      <w:r w:rsidR="005818E2">
        <w:rPr>
          <w:rFonts w:eastAsia="Times New Roman"/>
          <w:color w:val="000000" w:themeColor="text1"/>
        </w:rPr>
        <w:t xml:space="preserve"> can be extended to some KS4 pupils, as a one off on those “taster” days. Again, written permission is needed from parents/carers.</w:t>
      </w:r>
      <w:r w:rsidR="005818E2" w:rsidRPr="358B8902">
        <w:rPr>
          <w:rFonts w:eastAsia="Times New Roman"/>
          <w:color w:val="000000" w:themeColor="text1"/>
        </w:rPr>
        <w:t xml:space="preserve"> </w:t>
      </w:r>
    </w:p>
    <w:p w14:paraId="68202E4F" w14:textId="0D65FCF9" w:rsidR="008270C3" w:rsidRPr="008A0931" w:rsidRDefault="21C4604C" w:rsidP="008A0931">
      <w:pPr>
        <w:pStyle w:val="NoSpacing"/>
        <w:numPr>
          <w:ilvl w:val="0"/>
          <w:numId w:val="16"/>
        </w:numPr>
        <w:jc w:val="both"/>
        <w:rPr>
          <w:rFonts w:eastAsia="Times New Roman"/>
          <w:color w:val="000000" w:themeColor="text1"/>
        </w:rPr>
      </w:pPr>
      <w:r w:rsidRPr="008A0931">
        <w:rPr>
          <w:rFonts w:eastAsia="Times New Roman"/>
          <w:color w:val="000000" w:themeColor="text1"/>
        </w:rPr>
        <w:t xml:space="preserve">If a pupil </w:t>
      </w:r>
      <w:proofErr w:type="gramStart"/>
      <w:r w:rsidRPr="008A0931">
        <w:rPr>
          <w:rFonts w:eastAsia="Times New Roman"/>
          <w:color w:val="000000" w:themeColor="text1"/>
        </w:rPr>
        <w:t>has to</w:t>
      </w:r>
      <w:proofErr w:type="gramEnd"/>
      <w:r w:rsidRPr="008A0931">
        <w:rPr>
          <w:rFonts w:eastAsia="Times New Roman"/>
          <w:color w:val="000000" w:themeColor="text1"/>
        </w:rPr>
        <w:t xml:space="preserve"> leave the school during the day for illness or a parent is required to collect them for a medical appointment, they </w:t>
      </w:r>
      <w:r w:rsidR="1739443F" w:rsidRPr="008A0931">
        <w:rPr>
          <w:rFonts w:eastAsia="Times New Roman"/>
          <w:color w:val="000000" w:themeColor="text1"/>
        </w:rPr>
        <w:t>must</w:t>
      </w:r>
      <w:r w:rsidRPr="008A0931">
        <w:rPr>
          <w:rFonts w:eastAsia="Times New Roman"/>
          <w:color w:val="000000" w:themeColor="text1"/>
        </w:rPr>
        <w:t xml:space="preserve"> sign out at the school office. Where there are known medical </w:t>
      </w:r>
      <w:r w:rsidR="4E6650F3" w:rsidRPr="008A0931">
        <w:rPr>
          <w:rFonts w:eastAsia="Times New Roman"/>
          <w:color w:val="000000" w:themeColor="text1"/>
        </w:rPr>
        <w:t>appointments</w:t>
      </w:r>
      <w:r w:rsidRPr="008A0931">
        <w:rPr>
          <w:rFonts w:eastAsia="Times New Roman"/>
          <w:color w:val="000000" w:themeColor="text1"/>
        </w:rPr>
        <w:t xml:space="preserve">, </w:t>
      </w:r>
      <w:proofErr w:type="spellStart"/>
      <w:r w:rsidRPr="008A0931">
        <w:rPr>
          <w:rFonts w:eastAsia="Times New Roman"/>
          <w:color w:val="000000" w:themeColor="text1"/>
        </w:rPr>
        <w:t>parents</w:t>
      </w:r>
      <w:r w:rsidR="13BF4358" w:rsidRPr="008A0931">
        <w:rPr>
          <w:rFonts w:eastAsia="Times New Roman"/>
          <w:color w:val="000000" w:themeColor="text1"/>
        </w:rPr>
        <w:t>must</w:t>
      </w:r>
      <w:proofErr w:type="spellEnd"/>
      <w:r w:rsidRPr="008A0931">
        <w:rPr>
          <w:rFonts w:eastAsia="Times New Roman"/>
          <w:color w:val="000000" w:themeColor="text1"/>
        </w:rPr>
        <w:t xml:space="preserve"> notify the school in advance</w:t>
      </w:r>
      <w:r w:rsidR="5E6B7DF9" w:rsidRPr="008A0931">
        <w:rPr>
          <w:rFonts w:eastAsia="Times New Roman"/>
          <w:color w:val="000000" w:themeColor="text1"/>
        </w:rPr>
        <w:t xml:space="preserve"> and provide evidence</w:t>
      </w:r>
      <w:r w:rsidRPr="008A0931">
        <w:rPr>
          <w:rFonts w:eastAsia="Times New Roman"/>
          <w:color w:val="000000" w:themeColor="text1"/>
        </w:rPr>
        <w:t>.</w:t>
      </w:r>
    </w:p>
    <w:p w14:paraId="68202E50" w14:textId="77777777" w:rsidR="008270C3" w:rsidRPr="00B76F53" w:rsidRDefault="008270C3" w:rsidP="00780EE4">
      <w:pPr>
        <w:pStyle w:val="NoSpacing"/>
        <w:jc w:val="both"/>
        <w:rPr>
          <w:rFonts w:eastAsia="Times New Roman"/>
          <w:color w:val="000000" w:themeColor="text1"/>
        </w:rPr>
      </w:pPr>
    </w:p>
    <w:p w14:paraId="68202E51" w14:textId="77777777" w:rsidR="008270C3" w:rsidRPr="00B76F53" w:rsidRDefault="008270C3" w:rsidP="009B55F7">
      <w:pPr>
        <w:pStyle w:val="NoSpacing"/>
        <w:ind w:firstLine="720"/>
        <w:jc w:val="both"/>
        <w:rPr>
          <w:rFonts w:eastAsia="Times New Roman"/>
          <w:b/>
          <w:color w:val="000000" w:themeColor="text1"/>
        </w:rPr>
      </w:pPr>
      <w:r w:rsidRPr="00B76F53">
        <w:rPr>
          <w:rFonts w:eastAsia="Times New Roman"/>
          <w:b/>
          <w:color w:val="000000" w:themeColor="text1"/>
        </w:rPr>
        <w:t>Requests for absence from parent/carer(s)</w:t>
      </w:r>
    </w:p>
    <w:p w14:paraId="68202E52" w14:textId="0DC8B53E" w:rsidR="008270C3" w:rsidRPr="00B76F53" w:rsidRDefault="21C4604C" w:rsidP="009B55F7">
      <w:pPr>
        <w:pStyle w:val="NoSpacing"/>
        <w:ind w:left="720"/>
        <w:jc w:val="both"/>
        <w:rPr>
          <w:rFonts w:eastAsia="Times New Roman"/>
          <w:color w:val="000000" w:themeColor="text1"/>
        </w:rPr>
      </w:pPr>
      <w:r w:rsidRPr="421F028A">
        <w:rPr>
          <w:rFonts w:eastAsia="Times New Roman"/>
          <w:color w:val="000000" w:themeColor="text1"/>
        </w:rPr>
        <w:t>Schools, not parents, authorise absence. Requests to the school for granting permission for leave of absence to a pupil during term time must be made in writing in advance directly to the Head. The Head</w:t>
      </w:r>
      <w:r w:rsidR="60A6838D" w:rsidRPr="421F028A">
        <w:rPr>
          <w:rFonts w:eastAsia="Times New Roman"/>
          <w:color w:val="000000" w:themeColor="text1"/>
        </w:rPr>
        <w:t>/other nominated staff member in their absence</w:t>
      </w:r>
      <w:r w:rsidRPr="421F028A">
        <w:rPr>
          <w:rFonts w:eastAsia="Times New Roman"/>
          <w:color w:val="000000" w:themeColor="text1"/>
        </w:rPr>
        <w:t xml:space="preserve"> is only able to authorise leave of absence where </w:t>
      </w:r>
      <w:r w:rsidRPr="008B01DA">
        <w:rPr>
          <w:rFonts w:eastAsia="Times New Roman"/>
          <w:color w:val="000000" w:themeColor="text1"/>
          <w:u w:val="single"/>
        </w:rPr>
        <w:t>exceptional circumstances</w:t>
      </w:r>
      <w:r w:rsidRPr="421F028A">
        <w:rPr>
          <w:rFonts w:eastAsia="Times New Roman"/>
          <w:color w:val="000000" w:themeColor="text1"/>
        </w:rPr>
        <w:t xml:space="preserve"> relate to the application. Authorised leave is unlikely to be granted for the purpose of a family holiday.</w:t>
      </w:r>
    </w:p>
    <w:p w14:paraId="68202E53" w14:textId="77777777" w:rsidR="008270C3" w:rsidRPr="00B76F53" w:rsidRDefault="008270C3" w:rsidP="00780EE4">
      <w:pPr>
        <w:pStyle w:val="NoSpacing"/>
        <w:jc w:val="both"/>
        <w:rPr>
          <w:rFonts w:eastAsia="Times New Roman"/>
          <w:color w:val="000000" w:themeColor="text1"/>
        </w:rPr>
      </w:pPr>
    </w:p>
    <w:p w14:paraId="68202E54" w14:textId="09B0EEA1" w:rsidR="008270C3" w:rsidRPr="00B76F53" w:rsidRDefault="21C4604C" w:rsidP="009B55F7">
      <w:pPr>
        <w:pStyle w:val="NoSpacing"/>
        <w:ind w:left="720"/>
        <w:jc w:val="both"/>
        <w:rPr>
          <w:color w:val="000000" w:themeColor="text1"/>
        </w:rPr>
      </w:pPr>
      <w:r w:rsidRPr="421F028A">
        <w:rPr>
          <w:color w:val="000000" w:themeColor="text1"/>
        </w:rPr>
        <w:t>We ask that parents</w:t>
      </w:r>
      <w:r w:rsidR="6DBEF05E" w:rsidRPr="421F028A">
        <w:rPr>
          <w:color w:val="000000" w:themeColor="text1"/>
        </w:rPr>
        <w:t>/carers</w:t>
      </w:r>
      <w:r w:rsidRPr="421F028A">
        <w:rPr>
          <w:color w:val="000000" w:themeColor="text1"/>
        </w:rPr>
        <w:t xml:space="preserve"> </w:t>
      </w:r>
      <w:proofErr w:type="gramStart"/>
      <w:r w:rsidRPr="421F028A">
        <w:rPr>
          <w:color w:val="000000" w:themeColor="text1"/>
        </w:rPr>
        <w:t>make contact with</w:t>
      </w:r>
      <w:proofErr w:type="gramEnd"/>
      <w:r w:rsidRPr="421F028A">
        <w:rPr>
          <w:color w:val="000000" w:themeColor="text1"/>
        </w:rPr>
        <w:t xml:space="preserve"> the school when a child is going to be absent for ill health reasons in order that the school can keep records updated and importantly, so that the school can be kept informed of their progress to full health and anticipated return date. If necessary, the school may ask for medical evidence of any illness. We expect any absence for illness to be evidenced by a </w:t>
      </w:r>
      <w:r w:rsidR="245A5E1B" w:rsidRPr="421F028A">
        <w:rPr>
          <w:color w:val="000000" w:themeColor="text1"/>
        </w:rPr>
        <w:t xml:space="preserve">medical </w:t>
      </w:r>
      <w:r w:rsidRPr="421F028A">
        <w:rPr>
          <w:color w:val="000000" w:themeColor="text1"/>
        </w:rPr>
        <w:t>note from the parent/carer(s) as soon as possible.</w:t>
      </w:r>
    </w:p>
    <w:p w14:paraId="68202E55" w14:textId="77777777" w:rsidR="008270C3" w:rsidRPr="00B76F53" w:rsidRDefault="008270C3" w:rsidP="00780EE4">
      <w:pPr>
        <w:pStyle w:val="NoSpacing"/>
        <w:jc w:val="both"/>
        <w:rPr>
          <w:color w:val="000000" w:themeColor="text1"/>
        </w:rPr>
      </w:pPr>
    </w:p>
    <w:p w14:paraId="68202E56" w14:textId="3FC78589" w:rsidR="008270C3" w:rsidRPr="00B76F53" w:rsidRDefault="008270C3" w:rsidP="009B55F7">
      <w:pPr>
        <w:pStyle w:val="NoSpacing"/>
        <w:ind w:left="720"/>
        <w:jc w:val="both"/>
        <w:rPr>
          <w:color w:val="000000" w:themeColor="text1"/>
        </w:rPr>
      </w:pPr>
      <w:r w:rsidRPr="358B8902">
        <w:rPr>
          <w:color w:val="000000" w:themeColor="text1"/>
        </w:rPr>
        <w:t>An absence is classified as unauthorised if a child is away from school without the permission of the Head</w:t>
      </w:r>
      <w:r w:rsidR="4F2AB85D" w:rsidRPr="358B8902">
        <w:rPr>
          <w:color w:val="000000" w:themeColor="text1"/>
        </w:rPr>
        <w:t>/other nominated staff member in their absence</w:t>
      </w:r>
      <w:r w:rsidRPr="358B8902">
        <w:rPr>
          <w:color w:val="000000" w:themeColor="text1"/>
        </w:rPr>
        <w:t xml:space="preserve"> in advance.</w:t>
      </w:r>
    </w:p>
    <w:p w14:paraId="68202E57" w14:textId="77777777" w:rsidR="008270C3" w:rsidRPr="00B76F53" w:rsidRDefault="008270C3" w:rsidP="00780EE4">
      <w:pPr>
        <w:pStyle w:val="NoSpacing"/>
        <w:jc w:val="both"/>
        <w:rPr>
          <w:rFonts w:eastAsia="Times New Roman"/>
          <w:color w:val="000000" w:themeColor="text1"/>
        </w:rPr>
      </w:pPr>
    </w:p>
    <w:p w14:paraId="68202E58" w14:textId="77777777" w:rsidR="008270C3" w:rsidRPr="00B76F53" w:rsidRDefault="00421DC4" w:rsidP="009B55F7">
      <w:pPr>
        <w:pStyle w:val="NoSpacing"/>
        <w:ind w:firstLine="720"/>
        <w:jc w:val="both"/>
        <w:rPr>
          <w:rFonts w:eastAsia="Times New Roman"/>
          <w:b/>
          <w:color w:val="000000" w:themeColor="text1"/>
        </w:rPr>
      </w:pPr>
      <w:r w:rsidRPr="00B76F53">
        <w:rPr>
          <w:rFonts w:eastAsia="Times New Roman"/>
          <w:b/>
          <w:color w:val="000000" w:themeColor="text1"/>
        </w:rPr>
        <w:t>Good attendance</w:t>
      </w:r>
    </w:p>
    <w:p w14:paraId="68202E59" w14:textId="3A2F9A40" w:rsidR="008270C3" w:rsidRPr="00B76F53" w:rsidRDefault="60A5A8AD" w:rsidP="009B55F7">
      <w:pPr>
        <w:pStyle w:val="NoSpacing"/>
        <w:ind w:left="720"/>
        <w:jc w:val="both"/>
        <w:rPr>
          <w:rFonts w:eastAsia="Times New Roman"/>
          <w:color w:val="000000" w:themeColor="text1"/>
        </w:rPr>
      </w:pPr>
      <w:r w:rsidRPr="421F028A">
        <w:rPr>
          <w:rFonts w:eastAsia="Times New Roman"/>
          <w:color w:val="000000" w:themeColor="text1"/>
        </w:rPr>
        <w:t>Our school considers good attendance to be above 96%.</w:t>
      </w:r>
      <w:r w:rsidR="21C4604C" w:rsidRPr="421F028A">
        <w:rPr>
          <w:rFonts w:eastAsia="Times New Roman"/>
          <w:color w:val="000000" w:themeColor="text1"/>
        </w:rPr>
        <w:t xml:space="preserve"> The school w</w:t>
      </w:r>
      <w:r w:rsidR="59944647" w:rsidRPr="421F028A">
        <w:rPr>
          <w:rFonts w:eastAsia="Times New Roman"/>
          <w:color w:val="000000" w:themeColor="text1"/>
        </w:rPr>
        <w:t xml:space="preserve">ill contact the parent/carer(s) </w:t>
      </w:r>
      <w:r w:rsidR="22A3E529" w:rsidRPr="421F028A">
        <w:rPr>
          <w:rFonts w:eastAsia="Times New Roman"/>
          <w:color w:val="000000" w:themeColor="text1"/>
        </w:rPr>
        <w:t xml:space="preserve">of the child </w:t>
      </w:r>
      <w:r w:rsidR="21C4604C" w:rsidRPr="421F028A">
        <w:rPr>
          <w:rFonts w:eastAsia="Times New Roman"/>
          <w:color w:val="000000" w:themeColor="text1"/>
        </w:rPr>
        <w:t xml:space="preserve">if </w:t>
      </w:r>
      <w:r w:rsidRPr="421F028A">
        <w:rPr>
          <w:rFonts w:eastAsia="Times New Roman"/>
          <w:color w:val="000000" w:themeColor="text1"/>
        </w:rPr>
        <w:t xml:space="preserve">there are </w:t>
      </w:r>
      <w:r w:rsidR="0C3B46C3" w:rsidRPr="421F028A">
        <w:rPr>
          <w:rFonts w:eastAsia="Times New Roman"/>
          <w:color w:val="000000" w:themeColor="text1"/>
        </w:rPr>
        <w:t xml:space="preserve">emerging </w:t>
      </w:r>
      <w:r w:rsidRPr="421F028A">
        <w:rPr>
          <w:rFonts w:eastAsia="Times New Roman"/>
          <w:color w:val="000000" w:themeColor="text1"/>
        </w:rPr>
        <w:t>attendance concerns</w:t>
      </w:r>
      <w:r w:rsidR="21C4604C" w:rsidRPr="421F028A">
        <w:rPr>
          <w:rFonts w:eastAsia="Times New Roman"/>
          <w:color w:val="000000" w:themeColor="text1"/>
        </w:rPr>
        <w:t>. If attendance does not improve</w:t>
      </w:r>
      <w:r w:rsidR="3BC623A8" w:rsidRPr="421F028A">
        <w:rPr>
          <w:rFonts w:eastAsia="Times New Roman"/>
          <w:color w:val="000000" w:themeColor="text1"/>
        </w:rPr>
        <w:t>,</w:t>
      </w:r>
      <w:r w:rsidR="21C4604C" w:rsidRPr="421F028A">
        <w:rPr>
          <w:rFonts w:eastAsia="Times New Roman"/>
          <w:color w:val="000000" w:themeColor="text1"/>
        </w:rPr>
        <w:t xml:space="preserve"> the school will contact the local authority in accordance with local authority procedures</w:t>
      </w:r>
      <w:r w:rsidR="307EB9AB" w:rsidRPr="421F028A">
        <w:rPr>
          <w:rFonts w:eastAsia="Times New Roman"/>
          <w:color w:val="000000" w:themeColor="text1"/>
        </w:rPr>
        <w:t xml:space="preserve"> (</w:t>
      </w:r>
      <w:r w:rsidR="33012C68" w:rsidRPr="421F028A">
        <w:rPr>
          <w:rFonts w:eastAsia="Times New Roman"/>
          <w:color w:val="000000" w:themeColor="text1"/>
        </w:rPr>
        <w:t xml:space="preserve">see </w:t>
      </w:r>
      <w:r w:rsidR="667441BF" w:rsidRPr="421F028A">
        <w:rPr>
          <w:rFonts w:eastAsia="Times New Roman"/>
          <w:color w:val="000000" w:themeColor="text1"/>
        </w:rPr>
        <w:t>policy</w:t>
      </w:r>
      <w:r w:rsidR="33012C68" w:rsidRPr="421F028A">
        <w:rPr>
          <w:rFonts w:eastAsia="Times New Roman"/>
          <w:color w:val="000000" w:themeColor="text1"/>
        </w:rPr>
        <w:t>).</w:t>
      </w:r>
    </w:p>
    <w:p w14:paraId="68202E5A" w14:textId="77777777" w:rsidR="008270C3" w:rsidRPr="00B76F53" w:rsidRDefault="008270C3" w:rsidP="008270C3">
      <w:pPr>
        <w:pStyle w:val="NoSpacing"/>
        <w:rPr>
          <w:rFonts w:eastAsia="Times New Roman"/>
          <w:color w:val="000000" w:themeColor="text1"/>
        </w:rPr>
      </w:pPr>
    </w:p>
    <w:p w14:paraId="68202E5B" w14:textId="77777777" w:rsidR="000C0660" w:rsidRPr="00B76F53" w:rsidRDefault="000C0660" w:rsidP="00F21110">
      <w:pPr>
        <w:pStyle w:val="NoSpacing"/>
        <w:rPr>
          <w:color w:val="000000" w:themeColor="text1"/>
        </w:rPr>
      </w:pPr>
    </w:p>
    <w:p w14:paraId="68202E5C" w14:textId="77777777" w:rsidR="00342A95" w:rsidRPr="00B76F53" w:rsidRDefault="00342A95">
      <w:pPr>
        <w:rPr>
          <w:color w:val="000000" w:themeColor="text1"/>
        </w:rPr>
      </w:pPr>
      <w:r w:rsidRPr="00B76F53">
        <w:rPr>
          <w:color w:val="000000" w:themeColor="text1"/>
        </w:rPr>
        <w:br w:type="page"/>
      </w:r>
    </w:p>
    <w:p w14:paraId="0BD0F38A" w14:textId="77777777" w:rsidR="00183ECD" w:rsidRPr="00357D00" w:rsidRDefault="00183ECD" w:rsidP="00183ECD">
      <w:pPr>
        <w:rPr>
          <w:rFonts w:ascii="Arial" w:hAnsi="Arial" w:cs="Arial"/>
          <w:b/>
          <w:bCs/>
        </w:rPr>
      </w:pPr>
      <w:r w:rsidRPr="00357D00">
        <w:rPr>
          <w:rFonts w:ascii="Arial" w:hAnsi="Arial" w:cs="Arial"/>
          <w:b/>
          <w:bCs/>
        </w:rPr>
        <w:lastRenderedPageBreak/>
        <w:t xml:space="preserve">Version control: </w:t>
      </w:r>
    </w:p>
    <w:tbl>
      <w:tblPr>
        <w:tblW w:w="0" w:type="auto"/>
        <w:tblCellMar>
          <w:left w:w="0" w:type="dxa"/>
          <w:right w:w="0" w:type="dxa"/>
        </w:tblCellMar>
        <w:tblLook w:val="04A0" w:firstRow="1" w:lastRow="0" w:firstColumn="1" w:lastColumn="0" w:noHBand="0" w:noVBand="1"/>
      </w:tblPr>
      <w:tblGrid>
        <w:gridCol w:w="3159"/>
        <w:gridCol w:w="6083"/>
      </w:tblGrid>
      <w:tr w:rsidR="00183ECD" w:rsidRPr="00357D00" w14:paraId="4265373D" w14:textId="77777777" w:rsidTr="358B8902">
        <w:tc>
          <w:tcPr>
            <w:tcW w:w="92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1BAA68" w14:textId="77777777" w:rsidR="00183ECD" w:rsidRPr="00357D00" w:rsidRDefault="00183ECD" w:rsidP="00D87F70">
            <w:pPr>
              <w:pStyle w:val="NoSpacing"/>
              <w:rPr>
                <w:rFonts w:cs="Arial"/>
                <w:b/>
                <w:bCs/>
              </w:rPr>
            </w:pPr>
            <w:r w:rsidRPr="00357D00">
              <w:rPr>
                <w:rFonts w:cs="Arial"/>
                <w:b/>
                <w:bCs/>
              </w:rPr>
              <w:t>Ownership and consultation</w:t>
            </w:r>
          </w:p>
        </w:tc>
      </w:tr>
      <w:tr w:rsidR="00183ECD" w:rsidRPr="00357D00" w14:paraId="0253EAEB"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508BC" w14:textId="77777777" w:rsidR="00183ECD" w:rsidRPr="00357D00" w:rsidRDefault="00183ECD" w:rsidP="00D87F70">
            <w:pPr>
              <w:pStyle w:val="NoSpacing"/>
              <w:rPr>
                <w:rFonts w:cs="Arial"/>
                <w:lang w:val="en-US" w:eastAsia="en-US"/>
              </w:rPr>
            </w:pPr>
            <w:r w:rsidRPr="00357D00">
              <w:rPr>
                <w:rFonts w:cs="Arial"/>
                <w:lang w:val="en-US" w:eastAsia="en-US"/>
              </w:rPr>
              <w:t xml:space="preserve">Document Sponsor </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1C2CEB84" w14:textId="1B2BA12B" w:rsidR="00183ECD" w:rsidRPr="00357D00" w:rsidRDefault="00183ECD" w:rsidP="00D87F70">
            <w:pPr>
              <w:pStyle w:val="NoSpacing"/>
              <w:rPr>
                <w:rFonts w:cs="Arial"/>
                <w:lang w:val="en-US" w:eastAsia="en-US"/>
              </w:rPr>
            </w:pPr>
            <w:r w:rsidRPr="00B76F53">
              <w:rPr>
                <w:color w:val="000000" w:themeColor="text1"/>
              </w:rPr>
              <w:t>European Director of Education</w:t>
            </w:r>
          </w:p>
        </w:tc>
      </w:tr>
      <w:tr w:rsidR="00183ECD" w:rsidRPr="00357D00" w14:paraId="6AB5735C"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7E32E" w14:textId="77777777" w:rsidR="00183ECD" w:rsidRPr="00357D00" w:rsidRDefault="00183ECD" w:rsidP="00D87F70">
            <w:pPr>
              <w:pStyle w:val="NoSpacing"/>
              <w:rPr>
                <w:rFonts w:cs="Arial"/>
                <w:lang w:val="en-US" w:eastAsia="en-US"/>
              </w:rPr>
            </w:pPr>
            <w:r w:rsidRPr="00357D00">
              <w:rPr>
                <w:rFonts w:cs="Arial"/>
                <w:lang w:val="en-US" w:eastAsia="en-US"/>
              </w:rPr>
              <w:t>Document Author / Reviewer</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6061BDE2" w14:textId="3DD10714" w:rsidR="00183ECD" w:rsidRPr="00357D00" w:rsidRDefault="0DCF9D8F" w:rsidP="4108D32D">
            <w:pPr>
              <w:pStyle w:val="NoSpacing"/>
              <w:rPr>
                <w:rFonts w:cs="Arial"/>
                <w:lang w:val="en-US" w:eastAsia="en-US"/>
              </w:rPr>
            </w:pPr>
            <w:r w:rsidRPr="358B8902">
              <w:rPr>
                <w:rFonts w:cs="Arial"/>
                <w:lang w:val="en-US" w:eastAsia="en-US"/>
              </w:rPr>
              <w:t>Regional Safeguarding Lead</w:t>
            </w:r>
            <w:r w:rsidR="3BDDB84C" w:rsidRPr="358B8902">
              <w:rPr>
                <w:rFonts w:cs="Arial"/>
                <w:lang w:val="en-US" w:eastAsia="en-US"/>
              </w:rPr>
              <w:t xml:space="preserve"> –Europe and North America </w:t>
            </w:r>
            <w:r w:rsidR="373136F3" w:rsidRPr="358B8902">
              <w:rPr>
                <w:rFonts w:cs="Arial"/>
                <w:lang w:val="en-US" w:eastAsia="en-US"/>
              </w:rPr>
              <w:t>(RSL)</w:t>
            </w:r>
          </w:p>
          <w:p w14:paraId="74834330" w14:textId="22D63A7C" w:rsidR="00183ECD" w:rsidRPr="00357D00" w:rsidRDefault="46E527FD" w:rsidP="00D87F70">
            <w:pPr>
              <w:pStyle w:val="NoSpacing"/>
              <w:rPr>
                <w:rFonts w:cs="Arial"/>
                <w:lang w:val="en-US" w:eastAsia="en-US"/>
              </w:rPr>
            </w:pPr>
            <w:r w:rsidRPr="4108D32D">
              <w:rPr>
                <w:rFonts w:cs="Arial"/>
                <w:lang w:val="en-US" w:eastAsia="en-US"/>
              </w:rPr>
              <w:t>RSL reviewed June 2024</w:t>
            </w:r>
          </w:p>
        </w:tc>
      </w:tr>
      <w:tr w:rsidR="00183ECD" w:rsidRPr="00357D00" w14:paraId="5342771B"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720E" w14:textId="77777777" w:rsidR="00183ECD" w:rsidRPr="00357D00" w:rsidRDefault="00183ECD" w:rsidP="00D87F70">
            <w:pPr>
              <w:pStyle w:val="NoSpacing"/>
              <w:rPr>
                <w:rFonts w:cs="Arial"/>
                <w:lang w:val="en-US" w:eastAsia="en-US"/>
              </w:rPr>
            </w:pPr>
            <w:r w:rsidRPr="00357D00">
              <w:rPr>
                <w:rFonts w:cs="Arial"/>
                <w:lang w:val="en-US" w:eastAsia="en-US"/>
              </w:rPr>
              <w:t>Consultation &amp; Specialist Advice</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747F508F" w14:textId="77777777" w:rsidR="00183ECD" w:rsidRPr="00357D00" w:rsidRDefault="00183ECD" w:rsidP="00D87F70">
            <w:pPr>
              <w:pStyle w:val="NoSpacing"/>
              <w:rPr>
                <w:rFonts w:cs="Arial"/>
                <w:lang w:val="en-US" w:eastAsia="en-US"/>
              </w:rPr>
            </w:pPr>
            <w:r w:rsidRPr="00357D00">
              <w:rPr>
                <w:rFonts w:cs="Arial"/>
                <w:lang w:val="en-US" w:eastAsia="en-US"/>
              </w:rPr>
              <w:t xml:space="preserve">Lawyers </w:t>
            </w:r>
            <w:proofErr w:type="spellStart"/>
            <w:r w:rsidRPr="00357D00">
              <w:rPr>
                <w:rFonts w:cs="Arial"/>
                <w:lang w:val="en-US" w:eastAsia="en-US"/>
              </w:rPr>
              <w:t>etc</w:t>
            </w:r>
            <w:proofErr w:type="spellEnd"/>
          </w:p>
        </w:tc>
      </w:tr>
      <w:tr w:rsidR="00183ECD" w:rsidRPr="00357D00" w14:paraId="306D62A5" w14:textId="77777777" w:rsidTr="358B8902">
        <w:tc>
          <w:tcPr>
            <w:tcW w:w="9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03C12" w14:textId="77777777" w:rsidR="00183ECD" w:rsidRPr="00357D00" w:rsidRDefault="00183ECD" w:rsidP="00D87F70">
            <w:pPr>
              <w:pStyle w:val="NoSpacing"/>
              <w:rPr>
                <w:rFonts w:cs="Arial"/>
                <w:lang w:val="en-US" w:eastAsia="en-US"/>
              </w:rPr>
            </w:pPr>
            <w:r w:rsidRPr="00357D00">
              <w:rPr>
                <w:rFonts w:cs="Arial"/>
                <w:b/>
                <w:bCs/>
                <w:lang w:val="en-US" w:eastAsia="en-US"/>
              </w:rPr>
              <w:t>Document application and publication</w:t>
            </w:r>
          </w:p>
        </w:tc>
      </w:tr>
      <w:tr w:rsidR="00183ECD" w:rsidRPr="00357D00" w14:paraId="5D25A96C"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E2131" w14:textId="77777777" w:rsidR="00183ECD" w:rsidRPr="00357D00" w:rsidRDefault="00183ECD" w:rsidP="00D87F70">
            <w:pPr>
              <w:pStyle w:val="NoSpacing"/>
              <w:rPr>
                <w:rFonts w:cs="Arial"/>
                <w:lang w:val="en-US" w:eastAsia="en-US"/>
              </w:rPr>
            </w:pPr>
            <w:r w:rsidRPr="00357D00">
              <w:rPr>
                <w:rFonts w:cs="Arial"/>
                <w:lang w:val="en-US" w:eastAsia="en-US"/>
              </w:rPr>
              <w:t>England</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6EFC390D" w14:textId="3CE07492" w:rsidR="00183ECD" w:rsidRPr="00357D00" w:rsidRDefault="002E531C" w:rsidP="00D87F70">
            <w:pPr>
              <w:pStyle w:val="NoSpacing"/>
              <w:rPr>
                <w:rFonts w:cs="Arial"/>
                <w:lang w:val="en-US" w:eastAsia="en-US"/>
              </w:rPr>
            </w:pPr>
            <w:r>
              <w:rPr>
                <w:rFonts w:cs="Arial"/>
                <w:lang w:val="en-US" w:eastAsia="en-US"/>
              </w:rPr>
              <w:t>Yes</w:t>
            </w:r>
          </w:p>
        </w:tc>
      </w:tr>
      <w:tr w:rsidR="00183ECD" w:rsidRPr="00357D00" w14:paraId="47AE592D"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17E43" w14:textId="77777777" w:rsidR="00183ECD" w:rsidRPr="00357D00" w:rsidRDefault="00183ECD" w:rsidP="00D87F70">
            <w:pPr>
              <w:pStyle w:val="NoSpacing"/>
              <w:rPr>
                <w:rFonts w:cs="Arial"/>
                <w:lang w:val="en-US" w:eastAsia="en-US"/>
              </w:rPr>
            </w:pPr>
            <w:r w:rsidRPr="00357D00">
              <w:rPr>
                <w:rFonts w:cs="Arial"/>
                <w:lang w:val="en-US" w:eastAsia="en-US"/>
              </w:rPr>
              <w:t>Wales</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4DB584A4" w14:textId="127A51B2" w:rsidR="00183ECD" w:rsidRPr="00357D00" w:rsidRDefault="00AA4852" w:rsidP="00D87F70">
            <w:pPr>
              <w:pStyle w:val="NoSpacing"/>
              <w:rPr>
                <w:rFonts w:cs="Arial"/>
                <w:lang w:val="en-US" w:eastAsia="en-US"/>
              </w:rPr>
            </w:pPr>
            <w:r>
              <w:rPr>
                <w:rFonts w:cs="Arial"/>
                <w:lang w:val="en-US" w:eastAsia="en-US"/>
              </w:rPr>
              <w:t>Y</w:t>
            </w:r>
            <w:r>
              <w:rPr>
                <w:lang w:eastAsia="en-US"/>
              </w:rPr>
              <w:t>es (verified by Alison Barnett - RSL)</w:t>
            </w:r>
          </w:p>
        </w:tc>
      </w:tr>
      <w:tr w:rsidR="00183ECD" w:rsidRPr="00357D00" w14:paraId="5D174462"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FE5C6" w14:textId="77777777" w:rsidR="00183ECD" w:rsidRPr="00357D00" w:rsidRDefault="00183ECD" w:rsidP="00D87F70">
            <w:pPr>
              <w:pStyle w:val="NoSpacing"/>
              <w:rPr>
                <w:rFonts w:cs="Arial"/>
                <w:lang w:val="en-US" w:eastAsia="en-US"/>
              </w:rPr>
            </w:pPr>
            <w:r w:rsidRPr="00357D00">
              <w:rPr>
                <w:rFonts w:cs="Arial"/>
                <w:lang w:val="en-US" w:eastAsia="en-US"/>
              </w:rPr>
              <w:t>Spain</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3F3E88EA" w14:textId="62531927" w:rsidR="00183ECD" w:rsidRPr="00357D00" w:rsidRDefault="002E531C" w:rsidP="00D87F70">
            <w:pPr>
              <w:pStyle w:val="NoSpacing"/>
              <w:rPr>
                <w:rFonts w:cs="Arial"/>
                <w:lang w:val="en-US" w:eastAsia="en-US"/>
              </w:rPr>
            </w:pPr>
            <w:r>
              <w:rPr>
                <w:rFonts w:cs="Arial"/>
                <w:lang w:val="en-US" w:eastAsia="en-US"/>
              </w:rPr>
              <w:t>No</w:t>
            </w:r>
          </w:p>
        </w:tc>
      </w:tr>
      <w:tr w:rsidR="00183ECD" w:rsidRPr="00357D00" w14:paraId="58ADEAB4"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75976" w14:textId="77777777" w:rsidR="00183ECD" w:rsidRPr="00357D00" w:rsidRDefault="00183ECD" w:rsidP="00D87F70">
            <w:pPr>
              <w:pStyle w:val="NoSpacing"/>
              <w:rPr>
                <w:rFonts w:cs="Arial"/>
                <w:lang w:val="en-US" w:eastAsia="en-US"/>
              </w:rPr>
            </w:pPr>
            <w:r w:rsidRPr="00357D00">
              <w:rPr>
                <w:rFonts w:cs="Arial"/>
                <w:lang w:val="en-US" w:eastAsia="en-US"/>
              </w:rPr>
              <w:t>Switzerland</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0F1FF95C" w14:textId="77777777" w:rsidR="00183ECD" w:rsidRPr="00357D00" w:rsidRDefault="00183ECD" w:rsidP="00D87F70">
            <w:pPr>
              <w:pStyle w:val="NoSpacing"/>
              <w:rPr>
                <w:rFonts w:cs="Arial"/>
                <w:lang w:val="en-US" w:eastAsia="en-US"/>
              </w:rPr>
            </w:pPr>
            <w:r w:rsidRPr="00357D00">
              <w:rPr>
                <w:rFonts w:cs="Arial"/>
                <w:lang w:val="en-US" w:eastAsia="en-US"/>
              </w:rPr>
              <w:t>No</w:t>
            </w:r>
          </w:p>
        </w:tc>
      </w:tr>
      <w:tr w:rsidR="00183ECD" w:rsidRPr="00357D00" w14:paraId="628291A0"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1E2A5" w14:textId="77777777" w:rsidR="00183ECD" w:rsidRPr="00357D00" w:rsidRDefault="00183ECD" w:rsidP="00D87F70">
            <w:pPr>
              <w:pStyle w:val="NoSpacing"/>
              <w:rPr>
                <w:rFonts w:cs="Arial"/>
                <w:lang w:val="en-US" w:eastAsia="en-US"/>
              </w:rPr>
            </w:pPr>
            <w:r w:rsidRPr="00357D00">
              <w:rPr>
                <w:rFonts w:cs="Arial"/>
                <w:lang w:val="en-US" w:eastAsia="en-US"/>
              </w:rPr>
              <w:t>Italy</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003092F6" w14:textId="77777777" w:rsidR="00183ECD" w:rsidRPr="00357D00" w:rsidRDefault="00183ECD" w:rsidP="00D87F70">
            <w:pPr>
              <w:pStyle w:val="NoSpacing"/>
              <w:rPr>
                <w:rFonts w:cs="Arial"/>
                <w:lang w:val="en-US" w:eastAsia="en-US"/>
              </w:rPr>
            </w:pPr>
            <w:r w:rsidRPr="00357D00">
              <w:rPr>
                <w:rFonts w:cs="Arial"/>
                <w:lang w:val="en-US" w:eastAsia="en-US"/>
              </w:rPr>
              <w:t>No</w:t>
            </w:r>
          </w:p>
        </w:tc>
      </w:tr>
      <w:tr w:rsidR="00183ECD" w:rsidRPr="00357D00" w14:paraId="5E04C64D" w14:textId="77777777" w:rsidTr="358B8902">
        <w:tc>
          <w:tcPr>
            <w:tcW w:w="9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920D" w14:textId="77777777" w:rsidR="00183ECD" w:rsidRPr="00357D00" w:rsidRDefault="00183ECD" w:rsidP="00D87F70">
            <w:pPr>
              <w:pStyle w:val="NoSpacing"/>
              <w:rPr>
                <w:rFonts w:cs="Arial"/>
                <w:lang w:val="en-US" w:eastAsia="en-US"/>
              </w:rPr>
            </w:pPr>
            <w:r w:rsidRPr="00357D00">
              <w:rPr>
                <w:rFonts w:cs="Arial"/>
                <w:b/>
                <w:bCs/>
                <w:lang w:val="en-US" w:eastAsia="en-US"/>
              </w:rPr>
              <w:t>Version control</w:t>
            </w:r>
          </w:p>
        </w:tc>
      </w:tr>
      <w:tr w:rsidR="00183ECD" w:rsidRPr="00357D00" w14:paraId="40E5F06A"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8600C" w14:textId="77777777" w:rsidR="00183ECD" w:rsidRPr="00357D00" w:rsidRDefault="00183ECD" w:rsidP="00D87F70">
            <w:pPr>
              <w:pStyle w:val="NoSpacing"/>
              <w:rPr>
                <w:rFonts w:cs="Arial"/>
                <w:lang w:val="en-US" w:eastAsia="en-US"/>
              </w:rPr>
            </w:pPr>
            <w:r w:rsidRPr="00357D00">
              <w:rPr>
                <w:rFonts w:cs="Arial"/>
                <w:lang w:val="en-US" w:eastAsia="en-US"/>
              </w:rPr>
              <w:t>Current Review Date</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25C991AA" w14:textId="28CDC6F2" w:rsidR="00183ECD" w:rsidRPr="00357D00" w:rsidRDefault="00183ECD" w:rsidP="00D87F70">
            <w:pPr>
              <w:pStyle w:val="NoSpacing"/>
              <w:rPr>
                <w:rFonts w:cs="Arial"/>
                <w:lang w:val="en-US" w:eastAsia="en-US"/>
              </w:rPr>
            </w:pPr>
            <w:r w:rsidRPr="00357D00">
              <w:rPr>
                <w:rFonts w:cs="Arial"/>
                <w:lang w:val="en-US" w:eastAsia="en-US"/>
              </w:rPr>
              <w:t>September 202</w:t>
            </w:r>
            <w:r w:rsidR="006B6F89">
              <w:rPr>
                <w:rFonts w:cs="Arial"/>
                <w:lang w:val="en-US" w:eastAsia="en-US"/>
              </w:rPr>
              <w:t>4</w:t>
            </w:r>
          </w:p>
        </w:tc>
      </w:tr>
      <w:tr w:rsidR="00183ECD" w:rsidRPr="00357D00" w14:paraId="2CDA1ACB"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DB30" w14:textId="77777777" w:rsidR="00183ECD" w:rsidRPr="00357D00" w:rsidRDefault="00183ECD" w:rsidP="00D87F70">
            <w:pPr>
              <w:pStyle w:val="NoSpacing"/>
              <w:rPr>
                <w:rFonts w:cs="Arial"/>
                <w:lang w:val="en-US" w:eastAsia="en-US"/>
              </w:rPr>
            </w:pPr>
            <w:r w:rsidRPr="00357D00">
              <w:rPr>
                <w:rFonts w:cs="Arial"/>
                <w:lang w:val="en-US" w:eastAsia="en-US"/>
              </w:rPr>
              <w:t>Next Review Date</w:t>
            </w:r>
          </w:p>
        </w:tc>
        <w:tc>
          <w:tcPr>
            <w:tcW w:w="6083" w:type="dxa"/>
            <w:tcBorders>
              <w:top w:val="nil"/>
              <w:left w:val="nil"/>
              <w:bottom w:val="single" w:sz="8" w:space="0" w:color="auto"/>
              <w:right w:val="single" w:sz="8" w:space="0" w:color="auto"/>
            </w:tcBorders>
            <w:tcMar>
              <w:top w:w="0" w:type="dxa"/>
              <w:left w:w="108" w:type="dxa"/>
              <w:bottom w:w="0" w:type="dxa"/>
              <w:right w:w="108" w:type="dxa"/>
            </w:tcMar>
            <w:hideMark/>
          </w:tcPr>
          <w:p w14:paraId="7C99A19E" w14:textId="7955F053" w:rsidR="00183ECD" w:rsidRPr="00357D00" w:rsidRDefault="00183ECD" w:rsidP="00D87F70">
            <w:pPr>
              <w:pStyle w:val="NoSpacing"/>
              <w:rPr>
                <w:rFonts w:cs="Arial"/>
                <w:lang w:val="en-US" w:eastAsia="en-US"/>
              </w:rPr>
            </w:pPr>
            <w:r w:rsidRPr="00357D00">
              <w:rPr>
                <w:rFonts w:cs="Arial"/>
                <w:lang w:val="en-US" w:eastAsia="en-US"/>
              </w:rPr>
              <w:t>September 202</w:t>
            </w:r>
            <w:r w:rsidR="006B6F89">
              <w:rPr>
                <w:rFonts w:cs="Arial"/>
                <w:lang w:val="en-US" w:eastAsia="en-US"/>
              </w:rPr>
              <w:t>5</w:t>
            </w:r>
          </w:p>
        </w:tc>
      </w:tr>
      <w:tr w:rsidR="00183ECD" w:rsidRPr="00357D00" w14:paraId="05706ADD" w14:textId="77777777" w:rsidTr="358B8902">
        <w:tc>
          <w:tcPr>
            <w:tcW w:w="924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2A2E8" w14:textId="77777777" w:rsidR="00183ECD" w:rsidRPr="00357D00" w:rsidRDefault="00183ECD" w:rsidP="00D87F70">
            <w:pPr>
              <w:pStyle w:val="NoSpacing"/>
              <w:rPr>
                <w:rFonts w:cs="Arial"/>
                <w:b/>
                <w:bCs/>
                <w:lang w:val="en-US" w:eastAsia="en-US"/>
              </w:rPr>
            </w:pPr>
            <w:r w:rsidRPr="00357D00">
              <w:rPr>
                <w:rFonts w:cs="Arial"/>
                <w:b/>
                <w:bCs/>
                <w:lang w:val="en-US" w:eastAsia="en-US"/>
              </w:rPr>
              <w:t>Related documentation</w:t>
            </w:r>
          </w:p>
        </w:tc>
      </w:tr>
      <w:tr w:rsidR="00183ECD" w:rsidRPr="00357D00" w14:paraId="182FD7AE" w14:textId="77777777" w:rsidTr="358B8902">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045D3" w14:textId="77777777" w:rsidR="00183ECD" w:rsidRPr="00357D00" w:rsidRDefault="00183ECD" w:rsidP="00D87F70">
            <w:pPr>
              <w:pStyle w:val="NoSpacing"/>
              <w:rPr>
                <w:rFonts w:cs="Arial"/>
                <w:lang w:val="en-US" w:eastAsia="en-US"/>
              </w:rPr>
            </w:pPr>
            <w:r w:rsidRPr="00357D00">
              <w:rPr>
                <w:rFonts w:cs="Arial"/>
                <w:lang w:val="en-US" w:eastAsia="en-US"/>
              </w:rPr>
              <w:t>Related documentation</w:t>
            </w:r>
          </w:p>
        </w:tc>
        <w:tc>
          <w:tcPr>
            <w:tcW w:w="6083" w:type="dxa"/>
            <w:tcBorders>
              <w:top w:val="nil"/>
              <w:left w:val="nil"/>
              <w:bottom w:val="single" w:sz="8" w:space="0" w:color="auto"/>
              <w:right w:val="single" w:sz="8" w:space="0" w:color="auto"/>
            </w:tcBorders>
            <w:tcMar>
              <w:top w:w="0" w:type="dxa"/>
              <w:left w:w="108" w:type="dxa"/>
              <w:bottom w:w="0" w:type="dxa"/>
              <w:right w:w="108" w:type="dxa"/>
            </w:tcMar>
          </w:tcPr>
          <w:p w14:paraId="4C687B44" w14:textId="77777777" w:rsidR="002E531C" w:rsidRDefault="002E531C" w:rsidP="002E531C">
            <w:pPr>
              <w:pStyle w:val="NoSpacing"/>
              <w:rPr>
                <w:color w:val="000000" w:themeColor="text1"/>
              </w:rPr>
            </w:pPr>
            <w:r w:rsidRPr="00B76F53">
              <w:rPr>
                <w:color w:val="000000" w:themeColor="text1"/>
              </w:rPr>
              <w:t>Safeguarding and Child Protection Policy</w:t>
            </w:r>
          </w:p>
          <w:p w14:paraId="740FAB69" w14:textId="457D4807" w:rsidR="00183ECD" w:rsidRPr="00357D00" w:rsidRDefault="002E531C" w:rsidP="002E531C">
            <w:pPr>
              <w:pStyle w:val="NoSpacing"/>
              <w:rPr>
                <w:rFonts w:cs="Arial"/>
                <w:lang w:val="en-US" w:eastAsia="en-US"/>
              </w:rPr>
            </w:pPr>
            <w:r>
              <w:rPr>
                <w:color w:val="000000" w:themeColor="text1"/>
              </w:rPr>
              <w:t>Applications and Admissions Policy</w:t>
            </w:r>
            <w:r w:rsidRPr="00357D00">
              <w:rPr>
                <w:rFonts w:cs="Arial"/>
                <w:lang w:val="en-US" w:eastAsia="en-US"/>
              </w:rPr>
              <w:t xml:space="preserve"> </w:t>
            </w:r>
          </w:p>
        </w:tc>
      </w:tr>
    </w:tbl>
    <w:p w14:paraId="68202E65" w14:textId="77777777" w:rsidR="00123A6C" w:rsidRPr="00B76F53" w:rsidRDefault="00123A6C" w:rsidP="00EE1D65">
      <w:pPr>
        <w:pStyle w:val="NoSpacing"/>
        <w:rPr>
          <w:color w:val="000000" w:themeColor="text1"/>
        </w:rPr>
      </w:pPr>
    </w:p>
    <w:p w14:paraId="68202E8F" w14:textId="77777777" w:rsidR="0097581B" w:rsidRPr="00A647D2" w:rsidRDefault="0097581B" w:rsidP="00EE1D65">
      <w:pPr>
        <w:pStyle w:val="NoSpacing"/>
        <w:rPr>
          <w:noProof/>
          <w:color w:val="000000" w:themeColor="text1"/>
        </w:rPr>
      </w:pPr>
    </w:p>
    <w:p w14:paraId="68202E90" w14:textId="77777777" w:rsidR="00F21110" w:rsidRPr="00A647D2" w:rsidRDefault="00F21110">
      <w:pPr>
        <w:pStyle w:val="NoSpacing"/>
        <w:rPr>
          <w:noProof/>
          <w:color w:val="000000" w:themeColor="text1"/>
        </w:rPr>
      </w:pPr>
    </w:p>
    <w:sectPr w:rsidR="00F21110" w:rsidRPr="00A647D2" w:rsidSect="006A3EB5">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F329A" w14:textId="77777777" w:rsidR="008B4F6E" w:rsidRDefault="008B4F6E" w:rsidP="00C75CEE">
      <w:pPr>
        <w:spacing w:after="0" w:line="240" w:lineRule="auto"/>
      </w:pPr>
      <w:r>
        <w:separator/>
      </w:r>
    </w:p>
  </w:endnote>
  <w:endnote w:type="continuationSeparator" w:id="0">
    <w:p w14:paraId="43DF5954" w14:textId="77777777" w:rsidR="008B4F6E" w:rsidRDefault="008B4F6E" w:rsidP="00C7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4"/>
        <w:szCs w:val="16"/>
      </w:rPr>
      <w:id w:val="-1068988640"/>
      <w:docPartObj>
        <w:docPartGallery w:val="Page Numbers (Top of Page)"/>
        <w:docPartUnique/>
      </w:docPartObj>
    </w:sdtPr>
    <w:sdtEndPr>
      <w:rPr>
        <w:szCs w:val="14"/>
      </w:rPr>
    </w:sdtEndPr>
    <w:sdtContent>
      <w:p w14:paraId="68202E99" w14:textId="0334BD70" w:rsidR="00080AA1" w:rsidRPr="006A3EB5" w:rsidRDefault="00343D68" w:rsidP="00780EE4">
        <w:pPr>
          <w:pStyle w:val="Footer"/>
          <w:ind w:right="-1216"/>
          <w:rPr>
            <w:rFonts w:ascii="Arial" w:hAnsi="Arial" w:cs="Arial"/>
            <w:color w:val="808080" w:themeColor="background1" w:themeShade="80"/>
            <w:sz w:val="14"/>
            <w:szCs w:val="16"/>
          </w:rPr>
        </w:pPr>
        <w:r w:rsidRPr="006A3EB5">
          <w:rPr>
            <w:rFonts w:ascii="Arial" w:hAnsi="Arial" w:cs="Arial"/>
            <w:color w:val="808080" w:themeColor="background1" w:themeShade="80"/>
            <w:sz w:val="14"/>
            <w:szCs w:val="16"/>
          </w:rPr>
          <w:t xml:space="preserve"> </w:t>
        </w:r>
        <w:r w:rsidR="004B52B5" w:rsidRPr="006A3EB5">
          <w:rPr>
            <w:rFonts w:ascii="Arial" w:hAnsi="Arial" w:cs="Arial"/>
            <w:color w:val="808080" w:themeColor="background1" w:themeShade="80"/>
            <w:sz w:val="14"/>
            <w:szCs w:val="16"/>
          </w:rPr>
          <w:fldChar w:fldCharType="begin"/>
        </w:r>
        <w:r w:rsidRPr="006A3EB5">
          <w:rPr>
            <w:rFonts w:ascii="Arial" w:hAnsi="Arial" w:cs="Arial"/>
            <w:color w:val="808080" w:themeColor="background1" w:themeShade="80"/>
            <w:sz w:val="14"/>
            <w:szCs w:val="16"/>
          </w:rPr>
          <w:instrText xml:space="preserve"> PAGE </w:instrText>
        </w:r>
        <w:r w:rsidR="004B52B5" w:rsidRPr="006A3EB5">
          <w:rPr>
            <w:rFonts w:ascii="Arial" w:hAnsi="Arial" w:cs="Arial"/>
            <w:color w:val="808080" w:themeColor="background1" w:themeShade="80"/>
            <w:sz w:val="14"/>
            <w:szCs w:val="16"/>
          </w:rPr>
          <w:fldChar w:fldCharType="separate"/>
        </w:r>
        <w:r w:rsidR="00C44F25">
          <w:rPr>
            <w:rFonts w:ascii="Arial" w:hAnsi="Arial" w:cs="Arial"/>
            <w:noProof/>
            <w:color w:val="808080" w:themeColor="background1" w:themeShade="80"/>
            <w:sz w:val="14"/>
            <w:szCs w:val="16"/>
          </w:rPr>
          <w:t>4</w:t>
        </w:r>
        <w:r w:rsidR="004B52B5" w:rsidRPr="006A3EB5">
          <w:rPr>
            <w:rFonts w:ascii="Arial" w:hAnsi="Arial" w:cs="Arial"/>
            <w:color w:val="808080" w:themeColor="background1" w:themeShade="80"/>
            <w:sz w:val="14"/>
            <w:szCs w:val="16"/>
          </w:rPr>
          <w:fldChar w:fldCharType="end"/>
        </w:r>
        <w:r w:rsidRPr="006A3EB5">
          <w:rPr>
            <w:rFonts w:ascii="Arial" w:hAnsi="Arial" w:cs="Arial"/>
            <w:color w:val="808080" w:themeColor="background1" w:themeShade="80"/>
            <w:sz w:val="14"/>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4966" w14:textId="77777777" w:rsidR="00907D2A" w:rsidRPr="00D651FD" w:rsidRDefault="00907D2A" w:rsidP="00907D2A">
    <w:pPr>
      <w:pStyle w:val="Footer"/>
      <w:spacing w:after="60"/>
      <w:ind w:left="-1260" w:right="-1228"/>
      <w:jc w:val="center"/>
      <w:rPr>
        <w:rFonts w:ascii="Arial" w:hAnsi="Arial" w:cs="Arial"/>
        <w:color w:val="808080" w:themeColor="background1" w:themeShade="80"/>
        <w:sz w:val="14"/>
        <w:szCs w:val="16"/>
      </w:rPr>
    </w:pPr>
    <w:proofErr w:type="spellStart"/>
    <w:r>
      <w:rPr>
        <w:rFonts w:ascii="Arial" w:hAnsi="Arial" w:cs="Arial"/>
        <w:color w:val="808080" w:themeColor="background1" w:themeShade="80"/>
        <w:sz w:val="14"/>
        <w:szCs w:val="16"/>
      </w:rPr>
      <w:t>Cognita</w:t>
    </w:r>
    <w:proofErr w:type="spellEnd"/>
    <w:r>
      <w:rPr>
        <w:rFonts w:ascii="Arial" w:hAnsi="Arial" w:cs="Arial"/>
        <w:color w:val="808080" w:themeColor="background1" w:themeShade="80"/>
        <w:sz w:val="14"/>
        <w:szCs w:val="16"/>
      </w:rPr>
      <w:t xml:space="preserve"> 41-42 Eastcastle Street, London W1W 8DY</w:t>
    </w:r>
    <w:r w:rsidRPr="00D651FD">
      <w:rPr>
        <w:rFonts w:ascii="Arial" w:hAnsi="Arial" w:cs="Arial"/>
        <w:color w:val="808080" w:themeColor="background1" w:themeShade="80"/>
        <w:sz w:val="14"/>
        <w:szCs w:val="16"/>
      </w:rPr>
      <w:t xml:space="preserve">, </w:t>
    </w:r>
    <w:hyperlink r:id="rId1" w:history="1">
      <w:r w:rsidRPr="00D651FD">
        <w:rPr>
          <w:rStyle w:val="Hyperlink"/>
          <w:rFonts w:ascii="Arial" w:hAnsi="Arial" w:cs="Arial"/>
          <w:color w:val="808080" w:themeColor="background1" w:themeShade="80"/>
          <w:sz w:val="14"/>
          <w:szCs w:val="16"/>
        </w:rPr>
        <w:t>www.cognita.com</w:t>
      </w:r>
    </w:hyperlink>
    <w:r w:rsidRPr="00D651FD">
      <w:rPr>
        <w:rFonts w:ascii="Arial" w:hAnsi="Arial" w:cs="Arial"/>
        <w:color w:val="808080" w:themeColor="background1" w:themeShade="80"/>
        <w:sz w:val="14"/>
        <w:szCs w:val="16"/>
      </w:rPr>
      <w:t xml:space="preserve"> </w:t>
    </w:r>
  </w:p>
  <w:p w14:paraId="68202E9D" w14:textId="2DB8CB8A" w:rsidR="00EC3A7D" w:rsidRDefault="00907D2A">
    <w:pPr>
      <w:pStyle w:val="Footer"/>
    </w:pPr>
    <w:r w:rsidRPr="00D651FD">
      <w:rPr>
        <w:rFonts w:ascii="Arial" w:hAnsi="Arial" w:cs="Arial"/>
        <w:color w:val="808080" w:themeColor="background1" w:themeShade="80"/>
        <w:sz w:val="14"/>
        <w:szCs w:val="16"/>
      </w:rPr>
      <w:t xml:space="preserve">Registered in England Cognita Limited No 5280910 Registered Office: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House, One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Place, </w:t>
    </w:r>
    <w:proofErr w:type="spellStart"/>
    <w:r w:rsidRPr="00D651FD">
      <w:rPr>
        <w:rFonts w:ascii="Arial" w:hAnsi="Arial" w:cs="Arial"/>
        <w:color w:val="808080" w:themeColor="background1" w:themeShade="80"/>
        <w:sz w:val="14"/>
        <w:szCs w:val="16"/>
      </w:rPr>
      <w:t>Knowlhill</w:t>
    </w:r>
    <w:proofErr w:type="spellEnd"/>
    <w:r w:rsidRPr="00D651FD">
      <w:rPr>
        <w:rFonts w:ascii="Arial" w:hAnsi="Arial" w:cs="Arial"/>
        <w:color w:val="808080" w:themeColor="background1" w:themeShade="80"/>
        <w:sz w:val="14"/>
        <w:szCs w:val="16"/>
      </w:rPr>
      <w:t>, Milton Keynes MK5 8FR</w:t>
    </w:r>
  </w:p>
  <w:p w14:paraId="68202E9E" w14:textId="77777777" w:rsidR="00EC3A7D" w:rsidRDefault="00EC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28090" w14:textId="77777777" w:rsidR="008B4F6E" w:rsidRDefault="008B4F6E" w:rsidP="00C75CEE">
      <w:pPr>
        <w:spacing w:after="0" w:line="240" w:lineRule="auto"/>
      </w:pPr>
      <w:r>
        <w:separator/>
      </w:r>
    </w:p>
  </w:footnote>
  <w:footnote w:type="continuationSeparator" w:id="0">
    <w:p w14:paraId="3A93F5A1" w14:textId="77777777" w:rsidR="008B4F6E" w:rsidRDefault="008B4F6E" w:rsidP="00C7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2E97" w14:textId="3EEE2467" w:rsidR="00A027A9" w:rsidRPr="006A3EB5" w:rsidRDefault="000F5769" w:rsidP="00A027A9">
    <w:pPr>
      <w:pStyle w:val="Header"/>
      <w:pBdr>
        <w:bottom w:val="single" w:sz="6" w:space="1" w:color="auto"/>
      </w:pBdr>
      <w:rPr>
        <w:rFonts w:ascii="Arial" w:hAnsi="Arial" w:cs="Arial"/>
        <w:b/>
      </w:rPr>
    </w:pPr>
    <w:r w:rsidRPr="006A3EB5">
      <w:rPr>
        <w:rFonts w:ascii="Arial" w:hAnsi="Arial" w:cs="Arial"/>
        <w:b/>
      </w:rPr>
      <w:t xml:space="preserve">Children </w:t>
    </w:r>
    <w:r w:rsidR="00F73946">
      <w:rPr>
        <w:rFonts w:ascii="Arial" w:hAnsi="Arial" w:cs="Arial"/>
        <w:b/>
      </w:rPr>
      <w:t>Absent</w:t>
    </w:r>
    <w:r w:rsidRPr="006A3EB5">
      <w:rPr>
        <w:rFonts w:ascii="Arial" w:hAnsi="Arial" w:cs="Arial"/>
        <w:b/>
      </w:rPr>
      <w:t xml:space="preserve"> from Education</w:t>
    </w:r>
    <w:r w:rsidR="00F73946">
      <w:rPr>
        <w:rFonts w:ascii="Arial" w:hAnsi="Arial" w:cs="Arial"/>
        <w:b/>
      </w:rPr>
      <w:t xml:space="preserve"> and Attendance</w:t>
    </w:r>
    <w:r w:rsidRPr="006A3EB5">
      <w:rPr>
        <w:rFonts w:ascii="Arial" w:hAnsi="Arial" w:cs="Arial"/>
        <w:b/>
      </w:rPr>
      <w:t xml:space="preserve"> </w:t>
    </w:r>
    <w:r w:rsidR="00764CEE" w:rsidRPr="006A3EB5">
      <w:rPr>
        <w:rFonts w:ascii="Arial" w:hAnsi="Arial" w:cs="Arial"/>
        <w:b/>
      </w:rPr>
      <w:t>Policy</w:t>
    </w:r>
  </w:p>
  <w:p w14:paraId="321BB29D" w14:textId="77777777" w:rsidR="008C46A7" w:rsidRPr="00780EE4" w:rsidRDefault="008C46A7" w:rsidP="00A027A9">
    <w:pPr>
      <w:pStyle w:val="Header"/>
    </w:pPr>
  </w:p>
</w:hdr>
</file>

<file path=word/intelligence2.xml><?xml version="1.0" encoding="utf-8"?>
<int2:intelligence xmlns:int2="http://schemas.microsoft.com/office/intelligence/2020/intelligence" xmlns:oel="http://schemas.microsoft.com/office/2019/extlst">
  <int2:observations>
    <int2:textHash int2:hashCode="3AUr9mEPY3uD2S" int2:id="S8TsAHu8">
      <int2:state int2:value="Rejected" int2:type="AugLoop_Text_Critique"/>
    </int2:textHash>
    <int2:textHash int2:hashCode="AXmYCf7mcC5a6G" int2:id="R4pOjN3k">
      <int2:state int2:value="Rejected" int2:type="AugLoop_Text_Critique"/>
    </int2:textHash>
    <int2:bookmark int2:bookmarkName="_Int_7EwYQpyt" int2:invalidationBookmarkName="" int2:hashCode="u8zfLvsztS5snQ" int2:id="oKtXv4jx">
      <int2:state int2:value="Rejected" int2:type="AugLoop_Text_Critique"/>
    </int2:bookmark>
    <int2:bookmark int2:bookmarkName="_Int_gabYPkg4" int2:invalidationBookmarkName="" int2:hashCode="Z5LPoerJMAEOyH" int2:id="ISH9tPg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2DD"/>
    <w:multiLevelType w:val="hybridMultilevel"/>
    <w:tmpl w:val="519C2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11CE0"/>
    <w:multiLevelType w:val="hybridMultilevel"/>
    <w:tmpl w:val="77A2E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63038"/>
    <w:multiLevelType w:val="hybridMultilevel"/>
    <w:tmpl w:val="832E2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E75AE"/>
    <w:multiLevelType w:val="hybridMultilevel"/>
    <w:tmpl w:val="B9B02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CF2455"/>
    <w:multiLevelType w:val="multilevel"/>
    <w:tmpl w:val="F4E828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500848"/>
    <w:multiLevelType w:val="hybridMultilevel"/>
    <w:tmpl w:val="C42A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B9149C"/>
    <w:multiLevelType w:val="multilevel"/>
    <w:tmpl w:val="9D6013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66640C"/>
    <w:multiLevelType w:val="multilevel"/>
    <w:tmpl w:val="C84A4E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046470"/>
    <w:multiLevelType w:val="hybridMultilevel"/>
    <w:tmpl w:val="DB46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C6D14"/>
    <w:multiLevelType w:val="hybridMultilevel"/>
    <w:tmpl w:val="CB12F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BC18FC"/>
    <w:multiLevelType w:val="hybridMultilevel"/>
    <w:tmpl w:val="19CAD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7008B7"/>
    <w:multiLevelType w:val="hybridMultilevel"/>
    <w:tmpl w:val="E4D0A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332046"/>
    <w:multiLevelType w:val="hybridMultilevel"/>
    <w:tmpl w:val="A724B7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E354C"/>
    <w:multiLevelType w:val="multilevel"/>
    <w:tmpl w:val="AB543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A77"/>
    <w:multiLevelType w:val="hybridMultilevel"/>
    <w:tmpl w:val="6ACC8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881CBB"/>
    <w:multiLevelType w:val="hybridMultilevel"/>
    <w:tmpl w:val="BADA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35B54"/>
    <w:multiLevelType w:val="hybridMultilevel"/>
    <w:tmpl w:val="6216538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7" w15:restartNumberingAfterBreak="0">
    <w:nsid w:val="32494C29"/>
    <w:multiLevelType w:val="multilevel"/>
    <w:tmpl w:val="E646A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872E0D"/>
    <w:multiLevelType w:val="hybridMultilevel"/>
    <w:tmpl w:val="73785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92318"/>
    <w:multiLevelType w:val="hybridMultilevel"/>
    <w:tmpl w:val="F6B63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63F5257"/>
    <w:multiLevelType w:val="hybridMultilevel"/>
    <w:tmpl w:val="C3C27DDA"/>
    <w:lvl w:ilvl="0" w:tplc="B2B2F0C8">
      <w:start w:val="3"/>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15739"/>
    <w:multiLevelType w:val="hybridMultilevel"/>
    <w:tmpl w:val="CA8015F0"/>
    <w:lvl w:ilvl="0" w:tplc="7D4432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F2662"/>
    <w:multiLevelType w:val="multilevel"/>
    <w:tmpl w:val="8B4A0B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EC7DA2"/>
    <w:multiLevelType w:val="hybridMultilevel"/>
    <w:tmpl w:val="20666F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0E34E4"/>
    <w:multiLevelType w:val="hybridMultilevel"/>
    <w:tmpl w:val="B8CA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3022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9185CD1"/>
    <w:multiLevelType w:val="hybridMultilevel"/>
    <w:tmpl w:val="CF22CCDC"/>
    <w:lvl w:ilvl="0" w:tplc="8D187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63861"/>
    <w:multiLevelType w:val="hybridMultilevel"/>
    <w:tmpl w:val="F03A8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284627"/>
    <w:multiLevelType w:val="hybridMultilevel"/>
    <w:tmpl w:val="B87E6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0110FE"/>
    <w:multiLevelType w:val="hybridMultilevel"/>
    <w:tmpl w:val="288AB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31" w15:restartNumberingAfterBreak="0">
    <w:nsid w:val="620B162B"/>
    <w:multiLevelType w:val="hybridMultilevel"/>
    <w:tmpl w:val="F68AA9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7E76C6"/>
    <w:multiLevelType w:val="multilevel"/>
    <w:tmpl w:val="B4CEF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BC2379C"/>
    <w:multiLevelType w:val="hybridMultilevel"/>
    <w:tmpl w:val="53A4191A"/>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1454706"/>
    <w:multiLevelType w:val="hybridMultilevel"/>
    <w:tmpl w:val="C464A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770F57"/>
    <w:multiLevelType w:val="hybridMultilevel"/>
    <w:tmpl w:val="3F029A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421774E"/>
    <w:multiLevelType w:val="hybridMultilevel"/>
    <w:tmpl w:val="60BA2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FB5659"/>
    <w:multiLevelType w:val="hybridMultilevel"/>
    <w:tmpl w:val="9282F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AA42EDE"/>
    <w:multiLevelType w:val="hybridMultilevel"/>
    <w:tmpl w:val="5B6A5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2E5625"/>
    <w:multiLevelType w:val="hybridMultilevel"/>
    <w:tmpl w:val="F4365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8264968">
    <w:abstractNumId w:val="25"/>
  </w:num>
  <w:num w:numId="2" w16cid:durableId="1960644192">
    <w:abstractNumId w:val="30"/>
  </w:num>
  <w:num w:numId="3" w16cid:durableId="811750623">
    <w:abstractNumId w:val="14"/>
  </w:num>
  <w:num w:numId="4" w16cid:durableId="504975531">
    <w:abstractNumId w:val="39"/>
  </w:num>
  <w:num w:numId="5" w16cid:durableId="1414358865">
    <w:abstractNumId w:val="29"/>
  </w:num>
  <w:num w:numId="6" w16cid:durableId="1657689576">
    <w:abstractNumId w:val="28"/>
  </w:num>
  <w:num w:numId="7" w16cid:durableId="1088622021">
    <w:abstractNumId w:val="1"/>
  </w:num>
  <w:num w:numId="8" w16cid:durableId="1290285679">
    <w:abstractNumId w:val="23"/>
  </w:num>
  <w:num w:numId="9" w16cid:durableId="1866751242">
    <w:abstractNumId w:val="2"/>
  </w:num>
  <w:num w:numId="10" w16cid:durableId="32004467">
    <w:abstractNumId w:val="0"/>
  </w:num>
  <w:num w:numId="11" w16cid:durableId="1659268329">
    <w:abstractNumId w:val="8"/>
  </w:num>
  <w:num w:numId="12" w16cid:durableId="913508355">
    <w:abstractNumId w:val="16"/>
  </w:num>
  <w:num w:numId="13" w16cid:durableId="264535739">
    <w:abstractNumId w:val="26"/>
  </w:num>
  <w:num w:numId="14" w16cid:durableId="2036885118">
    <w:abstractNumId w:val="9"/>
  </w:num>
  <w:num w:numId="15" w16cid:durableId="2095205888">
    <w:abstractNumId w:val="19"/>
  </w:num>
  <w:num w:numId="16" w16cid:durableId="206993549">
    <w:abstractNumId w:val="37"/>
  </w:num>
  <w:num w:numId="17" w16cid:durableId="297036926">
    <w:abstractNumId w:val="27"/>
  </w:num>
  <w:num w:numId="18" w16cid:durableId="267541151">
    <w:abstractNumId w:val="3"/>
  </w:num>
  <w:num w:numId="19" w16cid:durableId="1391688747">
    <w:abstractNumId w:val="10"/>
  </w:num>
  <w:num w:numId="20" w16cid:durableId="1489712844">
    <w:abstractNumId w:val="33"/>
  </w:num>
  <w:num w:numId="21" w16cid:durableId="1409693008">
    <w:abstractNumId w:val="34"/>
  </w:num>
  <w:num w:numId="22" w16cid:durableId="18090964">
    <w:abstractNumId w:val="17"/>
  </w:num>
  <w:num w:numId="23" w16cid:durableId="1726443413">
    <w:abstractNumId w:val="4"/>
  </w:num>
  <w:num w:numId="24" w16cid:durableId="1823889946">
    <w:abstractNumId w:val="13"/>
  </w:num>
  <w:num w:numId="25" w16cid:durableId="1561088728">
    <w:abstractNumId w:val="7"/>
  </w:num>
  <w:num w:numId="26" w16cid:durableId="1967159891">
    <w:abstractNumId w:val="6"/>
  </w:num>
  <w:num w:numId="27" w16cid:durableId="73285438">
    <w:abstractNumId w:val="32"/>
  </w:num>
  <w:num w:numId="28" w16cid:durableId="1611661641">
    <w:abstractNumId w:val="22"/>
  </w:num>
  <w:num w:numId="29" w16cid:durableId="810833189">
    <w:abstractNumId w:val="11"/>
  </w:num>
  <w:num w:numId="30" w16cid:durableId="569970439">
    <w:abstractNumId w:val="15"/>
  </w:num>
  <w:num w:numId="31" w16cid:durableId="1158884536">
    <w:abstractNumId w:val="21"/>
  </w:num>
  <w:num w:numId="32" w16cid:durableId="813453524">
    <w:abstractNumId w:val="20"/>
  </w:num>
  <w:num w:numId="33" w16cid:durableId="439448079">
    <w:abstractNumId w:val="18"/>
  </w:num>
  <w:num w:numId="34" w16cid:durableId="1042753905">
    <w:abstractNumId w:val="5"/>
  </w:num>
  <w:num w:numId="35" w16cid:durableId="579949643">
    <w:abstractNumId w:val="38"/>
  </w:num>
  <w:num w:numId="36" w16cid:durableId="986787470">
    <w:abstractNumId w:val="24"/>
  </w:num>
  <w:num w:numId="37" w16cid:durableId="738984925">
    <w:abstractNumId w:val="35"/>
  </w:num>
  <w:num w:numId="38" w16cid:durableId="296839798">
    <w:abstractNumId w:val="31"/>
  </w:num>
  <w:num w:numId="39" w16cid:durableId="1068311229">
    <w:abstractNumId w:val="12"/>
  </w:num>
  <w:num w:numId="40" w16cid:durableId="580024727">
    <w:abstractNumId w:val="3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06FE4"/>
    <w:rsid w:val="000071C6"/>
    <w:rsid w:val="000122C8"/>
    <w:rsid w:val="00016C20"/>
    <w:rsid w:val="00021040"/>
    <w:rsid w:val="00021529"/>
    <w:rsid w:val="000363A7"/>
    <w:rsid w:val="00037976"/>
    <w:rsid w:val="0004788B"/>
    <w:rsid w:val="000604EE"/>
    <w:rsid w:val="0007033E"/>
    <w:rsid w:val="00076504"/>
    <w:rsid w:val="00080AA1"/>
    <w:rsid w:val="000814ED"/>
    <w:rsid w:val="0008189A"/>
    <w:rsid w:val="00081C5F"/>
    <w:rsid w:val="000941D8"/>
    <w:rsid w:val="00096E77"/>
    <w:rsid w:val="000A60A8"/>
    <w:rsid w:val="000A6362"/>
    <w:rsid w:val="000C0096"/>
    <w:rsid w:val="000C0660"/>
    <w:rsid w:val="000C3CF1"/>
    <w:rsid w:val="000C6DB8"/>
    <w:rsid w:val="000D1F49"/>
    <w:rsid w:val="000D7CFA"/>
    <w:rsid w:val="000E0423"/>
    <w:rsid w:val="000E0D63"/>
    <w:rsid w:val="000F2569"/>
    <w:rsid w:val="000F5769"/>
    <w:rsid w:val="000F67E6"/>
    <w:rsid w:val="00100323"/>
    <w:rsid w:val="0010226E"/>
    <w:rsid w:val="00102690"/>
    <w:rsid w:val="00110A30"/>
    <w:rsid w:val="00111408"/>
    <w:rsid w:val="00113B1A"/>
    <w:rsid w:val="00114D56"/>
    <w:rsid w:val="00123A6C"/>
    <w:rsid w:val="00143598"/>
    <w:rsid w:val="00150E59"/>
    <w:rsid w:val="00157290"/>
    <w:rsid w:val="001638F0"/>
    <w:rsid w:val="001669C0"/>
    <w:rsid w:val="00167673"/>
    <w:rsid w:val="00171886"/>
    <w:rsid w:val="00171ABE"/>
    <w:rsid w:val="00171FAC"/>
    <w:rsid w:val="001739A6"/>
    <w:rsid w:val="00175D54"/>
    <w:rsid w:val="00182424"/>
    <w:rsid w:val="00183ECD"/>
    <w:rsid w:val="001903F5"/>
    <w:rsid w:val="001946DA"/>
    <w:rsid w:val="001A04B4"/>
    <w:rsid w:val="001C084A"/>
    <w:rsid w:val="001C1BB9"/>
    <w:rsid w:val="001C2096"/>
    <w:rsid w:val="001D25D2"/>
    <w:rsid w:val="001E6177"/>
    <w:rsid w:val="001E6379"/>
    <w:rsid w:val="001E68F4"/>
    <w:rsid w:val="001E74C8"/>
    <w:rsid w:val="001F1717"/>
    <w:rsid w:val="001F2D15"/>
    <w:rsid w:val="001F4EB3"/>
    <w:rsid w:val="0020405D"/>
    <w:rsid w:val="00210995"/>
    <w:rsid w:val="002122B2"/>
    <w:rsid w:val="0021316B"/>
    <w:rsid w:val="00213631"/>
    <w:rsid w:val="002155B3"/>
    <w:rsid w:val="002278E4"/>
    <w:rsid w:val="002312AF"/>
    <w:rsid w:val="00235E30"/>
    <w:rsid w:val="00240003"/>
    <w:rsid w:val="0024780F"/>
    <w:rsid w:val="002516A1"/>
    <w:rsid w:val="00255BF7"/>
    <w:rsid w:val="0026534D"/>
    <w:rsid w:val="00265A74"/>
    <w:rsid w:val="00267B0A"/>
    <w:rsid w:val="002725E9"/>
    <w:rsid w:val="00272B93"/>
    <w:rsid w:val="0029154E"/>
    <w:rsid w:val="00297973"/>
    <w:rsid w:val="00297DC4"/>
    <w:rsid w:val="002A0981"/>
    <w:rsid w:val="002A3E76"/>
    <w:rsid w:val="002B3E55"/>
    <w:rsid w:val="002B417F"/>
    <w:rsid w:val="002B441D"/>
    <w:rsid w:val="002C279D"/>
    <w:rsid w:val="002C3E10"/>
    <w:rsid w:val="002D78F7"/>
    <w:rsid w:val="002E5053"/>
    <w:rsid w:val="002E531C"/>
    <w:rsid w:val="002F3965"/>
    <w:rsid w:val="0030396C"/>
    <w:rsid w:val="0030580D"/>
    <w:rsid w:val="00320E30"/>
    <w:rsid w:val="003309C3"/>
    <w:rsid w:val="00332898"/>
    <w:rsid w:val="00336A37"/>
    <w:rsid w:val="00342A95"/>
    <w:rsid w:val="0034345D"/>
    <w:rsid w:val="00343D68"/>
    <w:rsid w:val="00344E5D"/>
    <w:rsid w:val="00352254"/>
    <w:rsid w:val="003547B7"/>
    <w:rsid w:val="003572F9"/>
    <w:rsid w:val="00360362"/>
    <w:rsid w:val="003645A1"/>
    <w:rsid w:val="00366600"/>
    <w:rsid w:val="00366CA5"/>
    <w:rsid w:val="00367BF0"/>
    <w:rsid w:val="0037098B"/>
    <w:rsid w:val="00372BE8"/>
    <w:rsid w:val="0038453E"/>
    <w:rsid w:val="003846EE"/>
    <w:rsid w:val="003870EF"/>
    <w:rsid w:val="00395C11"/>
    <w:rsid w:val="003A336A"/>
    <w:rsid w:val="003A56E0"/>
    <w:rsid w:val="003B102F"/>
    <w:rsid w:val="003B3F66"/>
    <w:rsid w:val="003B44A7"/>
    <w:rsid w:val="003B51A7"/>
    <w:rsid w:val="003C327E"/>
    <w:rsid w:val="003D0F30"/>
    <w:rsid w:val="003D5499"/>
    <w:rsid w:val="003D650E"/>
    <w:rsid w:val="003E1DB1"/>
    <w:rsid w:val="003E48EC"/>
    <w:rsid w:val="003E7A5C"/>
    <w:rsid w:val="003F2B5B"/>
    <w:rsid w:val="003F2C3A"/>
    <w:rsid w:val="003F3496"/>
    <w:rsid w:val="00400727"/>
    <w:rsid w:val="00402F5F"/>
    <w:rsid w:val="004044DA"/>
    <w:rsid w:val="004118BC"/>
    <w:rsid w:val="00415D18"/>
    <w:rsid w:val="00417A75"/>
    <w:rsid w:val="00421DC4"/>
    <w:rsid w:val="004223C0"/>
    <w:rsid w:val="00433D54"/>
    <w:rsid w:val="00435584"/>
    <w:rsid w:val="004356AE"/>
    <w:rsid w:val="004362C1"/>
    <w:rsid w:val="0043675F"/>
    <w:rsid w:val="0043725B"/>
    <w:rsid w:val="00445B66"/>
    <w:rsid w:val="004470CD"/>
    <w:rsid w:val="00447CF3"/>
    <w:rsid w:val="004541F5"/>
    <w:rsid w:val="00472309"/>
    <w:rsid w:val="00476E6F"/>
    <w:rsid w:val="004842F8"/>
    <w:rsid w:val="004874A0"/>
    <w:rsid w:val="00495D41"/>
    <w:rsid w:val="004A46E2"/>
    <w:rsid w:val="004A4CA3"/>
    <w:rsid w:val="004B20F5"/>
    <w:rsid w:val="004B2351"/>
    <w:rsid w:val="004B52B5"/>
    <w:rsid w:val="004C5E76"/>
    <w:rsid w:val="004D21B6"/>
    <w:rsid w:val="004D2ABB"/>
    <w:rsid w:val="004D3C9E"/>
    <w:rsid w:val="004D573D"/>
    <w:rsid w:val="004E4283"/>
    <w:rsid w:val="004E45C5"/>
    <w:rsid w:val="004F05A7"/>
    <w:rsid w:val="004F115D"/>
    <w:rsid w:val="004F611C"/>
    <w:rsid w:val="0050095B"/>
    <w:rsid w:val="00506A06"/>
    <w:rsid w:val="00511E3E"/>
    <w:rsid w:val="00513F11"/>
    <w:rsid w:val="00517626"/>
    <w:rsid w:val="00524B58"/>
    <w:rsid w:val="00526E5D"/>
    <w:rsid w:val="00526FDC"/>
    <w:rsid w:val="005303B3"/>
    <w:rsid w:val="00537658"/>
    <w:rsid w:val="00553887"/>
    <w:rsid w:val="00557EEE"/>
    <w:rsid w:val="00562975"/>
    <w:rsid w:val="005818E2"/>
    <w:rsid w:val="00584D2A"/>
    <w:rsid w:val="0059013E"/>
    <w:rsid w:val="00590A68"/>
    <w:rsid w:val="0059269E"/>
    <w:rsid w:val="00596B0B"/>
    <w:rsid w:val="00597095"/>
    <w:rsid w:val="005A34E3"/>
    <w:rsid w:val="005A7D21"/>
    <w:rsid w:val="005B62F1"/>
    <w:rsid w:val="005B6719"/>
    <w:rsid w:val="005B6CA0"/>
    <w:rsid w:val="005C15CC"/>
    <w:rsid w:val="005C3937"/>
    <w:rsid w:val="005C43B4"/>
    <w:rsid w:val="005C57C9"/>
    <w:rsid w:val="005D1147"/>
    <w:rsid w:val="005D1DFE"/>
    <w:rsid w:val="005D204B"/>
    <w:rsid w:val="005D2599"/>
    <w:rsid w:val="005E27F8"/>
    <w:rsid w:val="005E457F"/>
    <w:rsid w:val="005F1005"/>
    <w:rsid w:val="005F131B"/>
    <w:rsid w:val="005F13CA"/>
    <w:rsid w:val="005F2464"/>
    <w:rsid w:val="00607114"/>
    <w:rsid w:val="00624BFC"/>
    <w:rsid w:val="00626BA3"/>
    <w:rsid w:val="006318E3"/>
    <w:rsid w:val="006354E8"/>
    <w:rsid w:val="0063705E"/>
    <w:rsid w:val="006411DA"/>
    <w:rsid w:val="00641990"/>
    <w:rsid w:val="0065218B"/>
    <w:rsid w:val="00653578"/>
    <w:rsid w:val="00655B0D"/>
    <w:rsid w:val="006637FD"/>
    <w:rsid w:val="00672625"/>
    <w:rsid w:val="00675B21"/>
    <w:rsid w:val="00681065"/>
    <w:rsid w:val="00694EAE"/>
    <w:rsid w:val="00695241"/>
    <w:rsid w:val="00695A58"/>
    <w:rsid w:val="00696E8B"/>
    <w:rsid w:val="00697BAB"/>
    <w:rsid w:val="006A1EAC"/>
    <w:rsid w:val="006A3EB5"/>
    <w:rsid w:val="006A76C3"/>
    <w:rsid w:val="006B6F89"/>
    <w:rsid w:val="006D18AC"/>
    <w:rsid w:val="006D640D"/>
    <w:rsid w:val="006E30E3"/>
    <w:rsid w:val="006E544F"/>
    <w:rsid w:val="006F060B"/>
    <w:rsid w:val="006F3A70"/>
    <w:rsid w:val="006F481C"/>
    <w:rsid w:val="006F7EC1"/>
    <w:rsid w:val="00706F39"/>
    <w:rsid w:val="00710DF2"/>
    <w:rsid w:val="007115D8"/>
    <w:rsid w:val="00712F48"/>
    <w:rsid w:val="00715F73"/>
    <w:rsid w:val="007170CB"/>
    <w:rsid w:val="00717A4F"/>
    <w:rsid w:val="007217D6"/>
    <w:rsid w:val="00725A04"/>
    <w:rsid w:val="007313DE"/>
    <w:rsid w:val="00732662"/>
    <w:rsid w:val="007364F0"/>
    <w:rsid w:val="00737156"/>
    <w:rsid w:val="007449FF"/>
    <w:rsid w:val="00745146"/>
    <w:rsid w:val="00745B22"/>
    <w:rsid w:val="00746B06"/>
    <w:rsid w:val="007534CB"/>
    <w:rsid w:val="00753968"/>
    <w:rsid w:val="00754882"/>
    <w:rsid w:val="00764CEE"/>
    <w:rsid w:val="00773F8B"/>
    <w:rsid w:val="00777AD4"/>
    <w:rsid w:val="00780EE4"/>
    <w:rsid w:val="00781B19"/>
    <w:rsid w:val="00785055"/>
    <w:rsid w:val="00786E3F"/>
    <w:rsid w:val="007872BE"/>
    <w:rsid w:val="0079459E"/>
    <w:rsid w:val="00797F74"/>
    <w:rsid w:val="007A3360"/>
    <w:rsid w:val="007B3193"/>
    <w:rsid w:val="007B5E1E"/>
    <w:rsid w:val="007C0682"/>
    <w:rsid w:val="007C0A82"/>
    <w:rsid w:val="007C7472"/>
    <w:rsid w:val="007C7A9C"/>
    <w:rsid w:val="007D1A8A"/>
    <w:rsid w:val="007D30A0"/>
    <w:rsid w:val="007E5E0E"/>
    <w:rsid w:val="007F614C"/>
    <w:rsid w:val="007F6EEA"/>
    <w:rsid w:val="008005D1"/>
    <w:rsid w:val="00800833"/>
    <w:rsid w:val="0080132F"/>
    <w:rsid w:val="0080287D"/>
    <w:rsid w:val="00810CB1"/>
    <w:rsid w:val="008115A7"/>
    <w:rsid w:val="00816984"/>
    <w:rsid w:val="0082129A"/>
    <w:rsid w:val="008270C3"/>
    <w:rsid w:val="00836035"/>
    <w:rsid w:val="008372DC"/>
    <w:rsid w:val="00840548"/>
    <w:rsid w:val="00847049"/>
    <w:rsid w:val="008518A1"/>
    <w:rsid w:val="00856A80"/>
    <w:rsid w:val="0086677E"/>
    <w:rsid w:val="00870C09"/>
    <w:rsid w:val="008722CC"/>
    <w:rsid w:val="00875973"/>
    <w:rsid w:val="0087697A"/>
    <w:rsid w:val="0087795D"/>
    <w:rsid w:val="00882B43"/>
    <w:rsid w:val="00883266"/>
    <w:rsid w:val="00885BCE"/>
    <w:rsid w:val="008873D3"/>
    <w:rsid w:val="008932E1"/>
    <w:rsid w:val="0089561C"/>
    <w:rsid w:val="008A0626"/>
    <w:rsid w:val="008A0931"/>
    <w:rsid w:val="008A3547"/>
    <w:rsid w:val="008A6031"/>
    <w:rsid w:val="008A6841"/>
    <w:rsid w:val="008B01DA"/>
    <w:rsid w:val="008B4F6E"/>
    <w:rsid w:val="008B72E9"/>
    <w:rsid w:val="008C46A7"/>
    <w:rsid w:val="008C62D8"/>
    <w:rsid w:val="008D590B"/>
    <w:rsid w:val="008E12E7"/>
    <w:rsid w:val="008E4D2E"/>
    <w:rsid w:val="008F270B"/>
    <w:rsid w:val="00905B81"/>
    <w:rsid w:val="00907D2A"/>
    <w:rsid w:val="00914DE4"/>
    <w:rsid w:val="0092408D"/>
    <w:rsid w:val="00927EA4"/>
    <w:rsid w:val="00932C9D"/>
    <w:rsid w:val="009330F8"/>
    <w:rsid w:val="009364A2"/>
    <w:rsid w:val="009520BF"/>
    <w:rsid w:val="00954E19"/>
    <w:rsid w:val="00960EEB"/>
    <w:rsid w:val="00962010"/>
    <w:rsid w:val="00967730"/>
    <w:rsid w:val="00972FC7"/>
    <w:rsid w:val="0097581B"/>
    <w:rsid w:val="0097627D"/>
    <w:rsid w:val="00976383"/>
    <w:rsid w:val="00977B08"/>
    <w:rsid w:val="0098265B"/>
    <w:rsid w:val="009913DB"/>
    <w:rsid w:val="009975F1"/>
    <w:rsid w:val="00997651"/>
    <w:rsid w:val="009A4979"/>
    <w:rsid w:val="009A55B2"/>
    <w:rsid w:val="009B55F7"/>
    <w:rsid w:val="009C184C"/>
    <w:rsid w:val="009D049F"/>
    <w:rsid w:val="009E13D9"/>
    <w:rsid w:val="009E2BF8"/>
    <w:rsid w:val="009E37D7"/>
    <w:rsid w:val="009F0B81"/>
    <w:rsid w:val="009F10C2"/>
    <w:rsid w:val="009F2008"/>
    <w:rsid w:val="009F51C9"/>
    <w:rsid w:val="009F6F34"/>
    <w:rsid w:val="009F7B68"/>
    <w:rsid w:val="00A027A9"/>
    <w:rsid w:val="00A03AE7"/>
    <w:rsid w:val="00A05133"/>
    <w:rsid w:val="00A065E0"/>
    <w:rsid w:val="00A10767"/>
    <w:rsid w:val="00A13EA2"/>
    <w:rsid w:val="00A1762A"/>
    <w:rsid w:val="00A25911"/>
    <w:rsid w:val="00A33DAA"/>
    <w:rsid w:val="00A37143"/>
    <w:rsid w:val="00A4144F"/>
    <w:rsid w:val="00A42178"/>
    <w:rsid w:val="00A452B5"/>
    <w:rsid w:val="00A502BE"/>
    <w:rsid w:val="00A6035C"/>
    <w:rsid w:val="00A62447"/>
    <w:rsid w:val="00A62BC0"/>
    <w:rsid w:val="00A647D2"/>
    <w:rsid w:val="00A65E69"/>
    <w:rsid w:val="00A71834"/>
    <w:rsid w:val="00A72CEF"/>
    <w:rsid w:val="00A762FD"/>
    <w:rsid w:val="00A778DA"/>
    <w:rsid w:val="00A84052"/>
    <w:rsid w:val="00A84ADE"/>
    <w:rsid w:val="00A95378"/>
    <w:rsid w:val="00A95AE5"/>
    <w:rsid w:val="00A95F6B"/>
    <w:rsid w:val="00A9CD40"/>
    <w:rsid w:val="00AA328D"/>
    <w:rsid w:val="00AA4852"/>
    <w:rsid w:val="00AB2D7E"/>
    <w:rsid w:val="00AC5D59"/>
    <w:rsid w:val="00AE72DC"/>
    <w:rsid w:val="00AF023F"/>
    <w:rsid w:val="00B01709"/>
    <w:rsid w:val="00B11771"/>
    <w:rsid w:val="00B16A94"/>
    <w:rsid w:val="00B20B93"/>
    <w:rsid w:val="00B2183D"/>
    <w:rsid w:val="00B27B09"/>
    <w:rsid w:val="00B43DBC"/>
    <w:rsid w:val="00B56D30"/>
    <w:rsid w:val="00B61CB1"/>
    <w:rsid w:val="00B62852"/>
    <w:rsid w:val="00B64CA3"/>
    <w:rsid w:val="00B66D73"/>
    <w:rsid w:val="00B66DDC"/>
    <w:rsid w:val="00B67A1F"/>
    <w:rsid w:val="00B67CD1"/>
    <w:rsid w:val="00B67FB5"/>
    <w:rsid w:val="00B70BF6"/>
    <w:rsid w:val="00B76F53"/>
    <w:rsid w:val="00B82DF1"/>
    <w:rsid w:val="00B90026"/>
    <w:rsid w:val="00B9069E"/>
    <w:rsid w:val="00B907E6"/>
    <w:rsid w:val="00B921A6"/>
    <w:rsid w:val="00B951F7"/>
    <w:rsid w:val="00B96A4F"/>
    <w:rsid w:val="00BA2869"/>
    <w:rsid w:val="00BA303A"/>
    <w:rsid w:val="00BA47CD"/>
    <w:rsid w:val="00BA7645"/>
    <w:rsid w:val="00BA7934"/>
    <w:rsid w:val="00BA7DEF"/>
    <w:rsid w:val="00BA7FB9"/>
    <w:rsid w:val="00BB78A7"/>
    <w:rsid w:val="00BC28CB"/>
    <w:rsid w:val="00BE1260"/>
    <w:rsid w:val="00BE1984"/>
    <w:rsid w:val="00BE4F78"/>
    <w:rsid w:val="00BE5571"/>
    <w:rsid w:val="00BF0B45"/>
    <w:rsid w:val="00BF1E86"/>
    <w:rsid w:val="00BF27B3"/>
    <w:rsid w:val="00BF3706"/>
    <w:rsid w:val="00C01BD8"/>
    <w:rsid w:val="00C026B8"/>
    <w:rsid w:val="00C02D22"/>
    <w:rsid w:val="00C03408"/>
    <w:rsid w:val="00C06B76"/>
    <w:rsid w:val="00C079E9"/>
    <w:rsid w:val="00C1053E"/>
    <w:rsid w:val="00C11DC3"/>
    <w:rsid w:val="00C143CA"/>
    <w:rsid w:val="00C16139"/>
    <w:rsid w:val="00C1620D"/>
    <w:rsid w:val="00C16AE9"/>
    <w:rsid w:val="00C21A06"/>
    <w:rsid w:val="00C2357E"/>
    <w:rsid w:val="00C24419"/>
    <w:rsid w:val="00C24BC1"/>
    <w:rsid w:val="00C324DA"/>
    <w:rsid w:val="00C373F1"/>
    <w:rsid w:val="00C413FA"/>
    <w:rsid w:val="00C42609"/>
    <w:rsid w:val="00C44F25"/>
    <w:rsid w:val="00C45A07"/>
    <w:rsid w:val="00C4786C"/>
    <w:rsid w:val="00C52180"/>
    <w:rsid w:val="00C53A1F"/>
    <w:rsid w:val="00C55D0D"/>
    <w:rsid w:val="00C578D7"/>
    <w:rsid w:val="00C64978"/>
    <w:rsid w:val="00C73164"/>
    <w:rsid w:val="00C752EC"/>
    <w:rsid w:val="00C75CEE"/>
    <w:rsid w:val="00C76E30"/>
    <w:rsid w:val="00C80E2D"/>
    <w:rsid w:val="00C8190A"/>
    <w:rsid w:val="00C84768"/>
    <w:rsid w:val="00C87998"/>
    <w:rsid w:val="00C92016"/>
    <w:rsid w:val="00C97E45"/>
    <w:rsid w:val="00CB122B"/>
    <w:rsid w:val="00CB49E6"/>
    <w:rsid w:val="00CB5749"/>
    <w:rsid w:val="00CB67B5"/>
    <w:rsid w:val="00CD18A4"/>
    <w:rsid w:val="00CD205B"/>
    <w:rsid w:val="00CD316B"/>
    <w:rsid w:val="00CD51A2"/>
    <w:rsid w:val="00CE1C65"/>
    <w:rsid w:val="00CF6FB7"/>
    <w:rsid w:val="00D020FA"/>
    <w:rsid w:val="00D0312A"/>
    <w:rsid w:val="00D068D8"/>
    <w:rsid w:val="00D101FA"/>
    <w:rsid w:val="00D15338"/>
    <w:rsid w:val="00D16F6E"/>
    <w:rsid w:val="00D170B3"/>
    <w:rsid w:val="00D17F4C"/>
    <w:rsid w:val="00D24901"/>
    <w:rsid w:val="00D260F2"/>
    <w:rsid w:val="00D31EA2"/>
    <w:rsid w:val="00D33825"/>
    <w:rsid w:val="00D35BF1"/>
    <w:rsid w:val="00D37A00"/>
    <w:rsid w:val="00D45D81"/>
    <w:rsid w:val="00D47457"/>
    <w:rsid w:val="00D507CF"/>
    <w:rsid w:val="00D520EC"/>
    <w:rsid w:val="00D6094F"/>
    <w:rsid w:val="00D715B6"/>
    <w:rsid w:val="00D716A8"/>
    <w:rsid w:val="00D752E4"/>
    <w:rsid w:val="00D802A5"/>
    <w:rsid w:val="00D94696"/>
    <w:rsid w:val="00DA1D36"/>
    <w:rsid w:val="00DA4B95"/>
    <w:rsid w:val="00DB665C"/>
    <w:rsid w:val="00DE3C55"/>
    <w:rsid w:val="00DE5628"/>
    <w:rsid w:val="00DF1891"/>
    <w:rsid w:val="00DF5BFA"/>
    <w:rsid w:val="00DF763B"/>
    <w:rsid w:val="00E02405"/>
    <w:rsid w:val="00E07BE9"/>
    <w:rsid w:val="00E13236"/>
    <w:rsid w:val="00E13616"/>
    <w:rsid w:val="00E301DF"/>
    <w:rsid w:val="00E636D4"/>
    <w:rsid w:val="00E648F0"/>
    <w:rsid w:val="00E64D14"/>
    <w:rsid w:val="00E75368"/>
    <w:rsid w:val="00E76B1E"/>
    <w:rsid w:val="00E8303F"/>
    <w:rsid w:val="00E83A6A"/>
    <w:rsid w:val="00E842B8"/>
    <w:rsid w:val="00E844BF"/>
    <w:rsid w:val="00E85049"/>
    <w:rsid w:val="00E879E3"/>
    <w:rsid w:val="00EB08D9"/>
    <w:rsid w:val="00EB3852"/>
    <w:rsid w:val="00EC1B09"/>
    <w:rsid w:val="00EC3A7D"/>
    <w:rsid w:val="00ED2598"/>
    <w:rsid w:val="00ED33BC"/>
    <w:rsid w:val="00ED4587"/>
    <w:rsid w:val="00ED5A1B"/>
    <w:rsid w:val="00EE1D65"/>
    <w:rsid w:val="00EE3070"/>
    <w:rsid w:val="00F04EE2"/>
    <w:rsid w:val="00F10A1E"/>
    <w:rsid w:val="00F15B7B"/>
    <w:rsid w:val="00F21110"/>
    <w:rsid w:val="00F26B4A"/>
    <w:rsid w:val="00F26E0F"/>
    <w:rsid w:val="00F30A23"/>
    <w:rsid w:val="00F35F72"/>
    <w:rsid w:val="00F36647"/>
    <w:rsid w:val="00F37A8D"/>
    <w:rsid w:val="00F41C9E"/>
    <w:rsid w:val="00F525E5"/>
    <w:rsid w:val="00F54ECE"/>
    <w:rsid w:val="00F55F78"/>
    <w:rsid w:val="00F5651A"/>
    <w:rsid w:val="00F636C7"/>
    <w:rsid w:val="00F73946"/>
    <w:rsid w:val="00F75AA9"/>
    <w:rsid w:val="00F828D3"/>
    <w:rsid w:val="00F90675"/>
    <w:rsid w:val="00FA0136"/>
    <w:rsid w:val="00FA684E"/>
    <w:rsid w:val="00FB107E"/>
    <w:rsid w:val="00FD091B"/>
    <w:rsid w:val="00FD1AF7"/>
    <w:rsid w:val="00FD7620"/>
    <w:rsid w:val="00FF670C"/>
    <w:rsid w:val="010ABBA6"/>
    <w:rsid w:val="012348CC"/>
    <w:rsid w:val="012E66CE"/>
    <w:rsid w:val="012EFAFB"/>
    <w:rsid w:val="0130A8AC"/>
    <w:rsid w:val="0142255E"/>
    <w:rsid w:val="0146814F"/>
    <w:rsid w:val="0156AF53"/>
    <w:rsid w:val="015EA7F0"/>
    <w:rsid w:val="0169C114"/>
    <w:rsid w:val="0178436C"/>
    <w:rsid w:val="018BFB50"/>
    <w:rsid w:val="01D973A6"/>
    <w:rsid w:val="01DD5A5E"/>
    <w:rsid w:val="01EA77DC"/>
    <w:rsid w:val="02459DA1"/>
    <w:rsid w:val="024FB8DF"/>
    <w:rsid w:val="025E3D8B"/>
    <w:rsid w:val="0262F8ED"/>
    <w:rsid w:val="026B7CAA"/>
    <w:rsid w:val="02A6D893"/>
    <w:rsid w:val="02CAC527"/>
    <w:rsid w:val="02D2B2AD"/>
    <w:rsid w:val="02D5159E"/>
    <w:rsid w:val="02F46DA0"/>
    <w:rsid w:val="02F4D343"/>
    <w:rsid w:val="031527F0"/>
    <w:rsid w:val="035F0D8A"/>
    <w:rsid w:val="03C2182B"/>
    <w:rsid w:val="03CDE83A"/>
    <w:rsid w:val="03D1B997"/>
    <w:rsid w:val="03E16E02"/>
    <w:rsid w:val="03F30140"/>
    <w:rsid w:val="04009E6D"/>
    <w:rsid w:val="0447DA6B"/>
    <w:rsid w:val="04BC0898"/>
    <w:rsid w:val="052C620B"/>
    <w:rsid w:val="05A77553"/>
    <w:rsid w:val="05D314A1"/>
    <w:rsid w:val="05D96487"/>
    <w:rsid w:val="05FE3C71"/>
    <w:rsid w:val="06015D33"/>
    <w:rsid w:val="06399208"/>
    <w:rsid w:val="06670648"/>
    <w:rsid w:val="06868D84"/>
    <w:rsid w:val="0687EF6B"/>
    <w:rsid w:val="0691D938"/>
    <w:rsid w:val="06E4065E"/>
    <w:rsid w:val="06F628DC"/>
    <w:rsid w:val="06FAD201"/>
    <w:rsid w:val="07190EC4"/>
    <w:rsid w:val="07803B1A"/>
    <w:rsid w:val="0786B798"/>
    <w:rsid w:val="07A05C88"/>
    <w:rsid w:val="07CC7B53"/>
    <w:rsid w:val="07D461BD"/>
    <w:rsid w:val="07E1EC81"/>
    <w:rsid w:val="081FBF88"/>
    <w:rsid w:val="08525D07"/>
    <w:rsid w:val="0865CEA4"/>
    <w:rsid w:val="088A7431"/>
    <w:rsid w:val="08C7FAAD"/>
    <w:rsid w:val="08D24BB7"/>
    <w:rsid w:val="0937F711"/>
    <w:rsid w:val="0941F431"/>
    <w:rsid w:val="09670E37"/>
    <w:rsid w:val="098F79BB"/>
    <w:rsid w:val="0993D08C"/>
    <w:rsid w:val="09A943C0"/>
    <w:rsid w:val="09B4C3E8"/>
    <w:rsid w:val="09B593B7"/>
    <w:rsid w:val="0A8F927E"/>
    <w:rsid w:val="0AD296DE"/>
    <w:rsid w:val="0ADFD33C"/>
    <w:rsid w:val="0AFBEB3B"/>
    <w:rsid w:val="0B0C96CF"/>
    <w:rsid w:val="0B190681"/>
    <w:rsid w:val="0B3B6129"/>
    <w:rsid w:val="0B48A4F5"/>
    <w:rsid w:val="0B7F1F22"/>
    <w:rsid w:val="0B871B40"/>
    <w:rsid w:val="0B98EABA"/>
    <w:rsid w:val="0BAB7815"/>
    <w:rsid w:val="0BD37182"/>
    <w:rsid w:val="0BEF13E7"/>
    <w:rsid w:val="0BF6EFAA"/>
    <w:rsid w:val="0C22EAAB"/>
    <w:rsid w:val="0C3B46C3"/>
    <w:rsid w:val="0C5F795D"/>
    <w:rsid w:val="0C656FC9"/>
    <w:rsid w:val="0C6CAE14"/>
    <w:rsid w:val="0C9830BD"/>
    <w:rsid w:val="0CDA5DB7"/>
    <w:rsid w:val="0CFC59F3"/>
    <w:rsid w:val="0D59A487"/>
    <w:rsid w:val="0D76C90E"/>
    <w:rsid w:val="0D81E0D8"/>
    <w:rsid w:val="0DA52F50"/>
    <w:rsid w:val="0DCF9D8F"/>
    <w:rsid w:val="0E1EE3F1"/>
    <w:rsid w:val="0EADEB1B"/>
    <w:rsid w:val="0EC82DAD"/>
    <w:rsid w:val="0ED4781F"/>
    <w:rsid w:val="0F15AEFA"/>
    <w:rsid w:val="0F427455"/>
    <w:rsid w:val="0F566B49"/>
    <w:rsid w:val="0F7F4BFD"/>
    <w:rsid w:val="10205C92"/>
    <w:rsid w:val="102740CC"/>
    <w:rsid w:val="10349F8F"/>
    <w:rsid w:val="103FAC95"/>
    <w:rsid w:val="1045B192"/>
    <w:rsid w:val="1062A92F"/>
    <w:rsid w:val="1072A7EE"/>
    <w:rsid w:val="108BD04B"/>
    <w:rsid w:val="10A51FB8"/>
    <w:rsid w:val="10CA15B3"/>
    <w:rsid w:val="116320F1"/>
    <w:rsid w:val="11641524"/>
    <w:rsid w:val="116A28C2"/>
    <w:rsid w:val="11743EBA"/>
    <w:rsid w:val="119A8BA0"/>
    <w:rsid w:val="11B5D5C4"/>
    <w:rsid w:val="11C93D83"/>
    <w:rsid w:val="11C9CA21"/>
    <w:rsid w:val="11CF739E"/>
    <w:rsid w:val="11D41548"/>
    <w:rsid w:val="1214A9EF"/>
    <w:rsid w:val="126177C5"/>
    <w:rsid w:val="12A71589"/>
    <w:rsid w:val="1308E66F"/>
    <w:rsid w:val="13266601"/>
    <w:rsid w:val="13A42D73"/>
    <w:rsid w:val="13BF4358"/>
    <w:rsid w:val="13C3710D"/>
    <w:rsid w:val="13C40D8F"/>
    <w:rsid w:val="13D915FD"/>
    <w:rsid w:val="1445FAA1"/>
    <w:rsid w:val="144AE71A"/>
    <w:rsid w:val="147357B8"/>
    <w:rsid w:val="1484A6D8"/>
    <w:rsid w:val="14A7A838"/>
    <w:rsid w:val="14AB813B"/>
    <w:rsid w:val="156D2EBE"/>
    <w:rsid w:val="157FD0DB"/>
    <w:rsid w:val="15A6B4B0"/>
    <w:rsid w:val="15E77D71"/>
    <w:rsid w:val="15EC01A5"/>
    <w:rsid w:val="1606801F"/>
    <w:rsid w:val="1632389E"/>
    <w:rsid w:val="16630F33"/>
    <w:rsid w:val="16AC47F6"/>
    <w:rsid w:val="16EC6990"/>
    <w:rsid w:val="16FB11CF"/>
    <w:rsid w:val="170439B6"/>
    <w:rsid w:val="170B755C"/>
    <w:rsid w:val="17384FD1"/>
    <w:rsid w:val="1739443F"/>
    <w:rsid w:val="17490A53"/>
    <w:rsid w:val="174AB9C8"/>
    <w:rsid w:val="174ACD27"/>
    <w:rsid w:val="177BABEC"/>
    <w:rsid w:val="17B55195"/>
    <w:rsid w:val="17D5AC65"/>
    <w:rsid w:val="17DA6D8D"/>
    <w:rsid w:val="17E5BBCD"/>
    <w:rsid w:val="184BA97B"/>
    <w:rsid w:val="18536EF8"/>
    <w:rsid w:val="185D4796"/>
    <w:rsid w:val="18A2DCEB"/>
    <w:rsid w:val="18AC9A04"/>
    <w:rsid w:val="18C2E842"/>
    <w:rsid w:val="18D13D3D"/>
    <w:rsid w:val="18F6DC52"/>
    <w:rsid w:val="19627D93"/>
    <w:rsid w:val="196ACA5A"/>
    <w:rsid w:val="197DF0AB"/>
    <w:rsid w:val="19A1BBFF"/>
    <w:rsid w:val="19B9BBC0"/>
    <w:rsid w:val="19C93141"/>
    <w:rsid w:val="19D16DDF"/>
    <w:rsid w:val="1A1D80FA"/>
    <w:rsid w:val="1AC5B8E8"/>
    <w:rsid w:val="1AF9295D"/>
    <w:rsid w:val="1B34D747"/>
    <w:rsid w:val="1B6A0E4C"/>
    <w:rsid w:val="1B72860D"/>
    <w:rsid w:val="1B833847"/>
    <w:rsid w:val="1B9663DB"/>
    <w:rsid w:val="1BBA50D6"/>
    <w:rsid w:val="1C11374B"/>
    <w:rsid w:val="1C1C087C"/>
    <w:rsid w:val="1C3DBBFA"/>
    <w:rsid w:val="1C512935"/>
    <w:rsid w:val="1C980C0D"/>
    <w:rsid w:val="1CC5D8F8"/>
    <w:rsid w:val="1CFFBF88"/>
    <w:rsid w:val="1D265430"/>
    <w:rsid w:val="1D42759C"/>
    <w:rsid w:val="1D491984"/>
    <w:rsid w:val="1D52A73C"/>
    <w:rsid w:val="1DCCAE1B"/>
    <w:rsid w:val="1DF1AFEA"/>
    <w:rsid w:val="1DF7C7AE"/>
    <w:rsid w:val="1E4460F3"/>
    <w:rsid w:val="1E56B340"/>
    <w:rsid w:val="1E7045AB"/>
    <w:rsid w:val="1E783BB4"/>
    <w:rsid w:val="1E9B8FE9"/>
    <w:rsid w:val="1E9BA7C9"/>
    <w:rsid w:val="1F6DD68F"/>
    <w:rsid w:val="1F81145D"/>
    <w:rsid w:val="1F8852DC"/>
    <w:rsid w:val="1FD2059B"/>
    <w:rsid w:val="1FE2343C"/>
    <w:rsid w:val="1FF4B444"/>
    <w:rsid w:val="2094336F"/>
    <w:rsid w:val="20B50607"/>
    <w:rsid w:val="21170D7E"/>
    <w:rsid w:val="213E66CE"/>
    <w:rsid w:val="21465FE9"/>
    <w:rsid w:val="219A7184"/>
    <w:rsid w:val="21AD8593"/>
    <w:rsid w:val="21C4604C"/>
    <w:rsid w:val="21D28EDC"/>
    <w:rsid w:val="22067599"/>
    <w:rsid w:val="220E0369"/>
    <w:rsid w:val="223302E1"/>
    <w:rsid w:val="224A0561"/>
    <w:rsid w:val="224F0114"/>
    <w:rsid w:val="227A0F29"/>
    <w:rsid w:val="22A3E529"/>
    <w:rsid w:val="231B1818"/>
    <w:rsid w:val="232083EB"/>
    <w:rsid w:val="236432E8"/>
    <w:rsid w:val="2397B03E"/>
    <w:rsid w:val="23AAC24D"/>
    <w:rsid w:val="23D994D7"/>
    <w:rsid w:val="23F0260D"/>
    <w:rsid w:val="23F13C02"/>
    <w:rsid w:val="23F7437F"/>
    <w:rsid w:val="2415DF8A"/>
    <w:rsid w:val="242848E6"/>
    <w:rsid w:val="2447FDBF"/>
    <w:rsid w:val="2448631C"/>
    <w:rsid w:val="245A5E1B"/>
    <w:rsid w:val="24719C69"/>
    <w:rsid w:val="247E3A90"/>
    <w:rsid w:val="2491401C"/>
    <w:rsid w:val="24B42F6D"/>
    <w:rsid w:val="24B9C736"/>
    <w:rsid w:val="24EA65ED"/>
    <w:rsid w:val="2519E973"/>
    <w:rsid w:val="2527A013"/>
    <w:rsid w:val="25399969"/>
    <w:rsid w:val="254CB790"/>
    <w:rsid w:val="256767B1"/>
    <w:rsid w:val="25756538"/>
    <w:rsid w:val="257CBD5B"/>
    <w:rsid w:val="25D178AD"/>
    <w:rsid w:val="25D41AB8"/>
    <w:rsid w:val="25EF17AD"/>
    <w:rsid w:val="25FCF536"/>
    <w:rsid w:val="26594695"/>
    <w:rsid w:val="265F1B4D"/>
    <w:rsid w:val="267B30A6"/>
    <w:rsid w:val="2690392B"/>
    <w:rsid w:val="26C34E50"/>
    <w:rsid w:val="2717B903"/>
    <w:rsid w:val="2719D38E"/>
    <w:rsid w:val="276284AD"/>
    <w:rsid w:val="27810FEA"/>
    <w:rsid w:val="27A4FD32"/>
    <w:rsid w:val="27F14B22"/>
    <w:rsid w:val="27F60301"/>
    <w:rsid w:val="281601F8"/>
    <w:rsid w:val="28534B98"/>
    <w:rsid w:val="28C28948"/>
    <w:rsid w:val="28E8FCFF"/>
    <w:rsid w:val="290C68A3"/>
    <w:rsid w:val="293459C3"/>
    <w:rsid w:val="2978EBA4"/>
    <w:rsid w:val="29BE8163"/>
    <w:rsid w:val="29C02243"/>
    <w:rsid w:val="29C313FB"/>
    <w:rsid w:val="29CAC94C"/>
    <w:rsid w:val="29E7E0DB"/>
    <w:rsid w:val="2A20FEA9"/>
    <w:rsid w:val="2A325BD8"/>
    <w:rsid w:val="2A85210E"/>
    <w:rsid w:val="2AF065FC"/>
    <w:rsid w:val="2B455E98"/>
    <w:rsid w:val="2B608C04"/>
    <w:rsid w:val="2B670418"/>
    <w:rsid w:val="2B86D3BF"/>
    <w:rsid w:val="2B9BF476"/>
    <w:rsid w:val="2BB043D3"/>
    <w:rsid w:val="2BE21760"/>
    <w:rsid w:val="2BE4A6BC"/>
    <w:rsid w:val="2BFC3655"/>
    <w:rsid w:val="2C057238"/>
    <w:rsid w:val="2C0F6C11"/>
    <w:rsid w:val="2C20F16F"/>
    <w:rsid w:val="2C4F6F02"/>
    <w:rsid w:val="2C93EF81"/>
    <w:rsid w:val="2CCC727F"/>
    <w:rsid w:val="2D391937"/>
    <w:rsid w:val="2D8466A1"/>
    <w:rsid w:val="2DBCC1D0"/>
    <w:rsid w:val="2DF0B089"/>
    <w:rsid w:val="2E50BC0A"/>
    <w:rsid w:val="2E7D2AF6"/>
    <w:rsid w:val="2EB107FF"/>
    <w:rsid w:val="2ECFA6A5"/>
    <w:rsid w:val="2EF4AFDD"/>
    <w:rsid w:val="2F1A8892"/>
    <w:rsid w:val="2F849B21"/>
    <w:rsid w:val="302DA424"/>
    <w:rsid w:val="303CD18A"/>
    <w:rsid w:val="307EB9AB"/>
    <w:rsid w:val="308B2896"/>
    <w:rsid w:val="308B5016"/>
    <w:rsid w:val="30E52D82"/>
    <w:rsid w:val="30F89575"/>
    <w:rsid w:val="311F7D1D"/>
    <w:rsid w:val="31563F00"/>
    <w:rsid w:val="315A2B10"/>
    <w:rsid w:val="316046DB"/>
    <w:rsid w:val="31BBC6A3"/>
    <w:rsid w:val="31C2A453"/>
    <w:rsid w:val="31CE3611"/>
    <w:rsid w:val="31ED6A23"/>
    <w:rsid w:val="3253E840"/>
    <w:rsid w:val="329032F3"/>
    <w:rsid w:val="32961B07"/>
    <w:rsid w:val="32C04C09"/>
    <w:rsid w:val="33012C68"/>
    <w:rsid w:val="33103A03"/>
    <w:rsid w:val="3310DE67"/>
    <w:rsid w:val="3336D9AA"/>
    <w:rsid w:val="33A4F156"/>
    <w:rsid w:val="33C566B8"/>
    <w:rsid w:val="33E5E749"/>
    <w:rsid w:val="33EFB8A1"/>
    <w:rsid w:val="340E8D45"/>
    <w:rsid w:val="341DB961"/>
    <w:rsid w:val="345FBF6C"/>
    <w:rsid w:val="34FDA720"/>
    <w:rsid w:val="3566B482"/>
    <w:rsid w:val="358B8902"/>
    <w:rsid w:val="3596988A"/>
    <w:rsid w:val="35A2F98F"/>
    <w:rsid w:val="35B3972F"/>
    <w:rsid w:val="35B446C8"/>
    <w:rsid w:val="35C7D3B5"/>
    <w:rsid w:val="35D49417"/>
    <w:rsid w:val="35FF47B3"/>
    <w:rsid w:val="361C1497"/>
    <w:rsid w:val="361E3E52"/>
    <w:rsid w:val="363C42DD"/>
    <w:rsid w:val="3654E8C1"/>
    <w:rsid w:val="366C9E7A"/>
    <w:rsid w:val="36EB2F90"/>
    <w:rsid w:val="370D6C32"/>
    <w:rsid w:val="373136F3"/>
    <w:rsid w:val="3750BDB0"/>
    <w:rsid w:val="3760CE10"/>
    <w:rsid w:val="377529D0"/>
    <w:rsid w:val="378922F4"/>
    <w:rsid w:val="379BE0C3"/>
    <w:rsid w:val="37C21F21"/>
    <w:rsid w:val="37DB7821"/>
    <w:rsid w:val="37E5DD38"/>
    <w:rsid w:val="3815D81D"/>
    <w:rsid w:val="38486324"/>
    <w:rsid w:val="38F10BD0"/>
    <w:rsid w:val="38FF7477"/>
    <w:rsid w:val="3903E0F6"/>
    <w:rsid w:val="392F4960"/>
    <w:rsid w:val="392F8626"/>
    <w:rsid w:val="3933308F"/>
    <w:rsid w:val="3933B318"/>
    <w:rsid w:val="3965E226"/>
    <w:rsid w:val="39720DAD"/>
    <w:rsid w:val="399F67C2"/>
    <w:rsid w:val="3A0C71BE"/>
    <w:rsid w:val="3A100AFA"/>
    <w:rsid w:val="3A1A073E"/>
    <w:rsid w:val="3A502C94"/>
    <w:rsid w:val="3A8AA179"/>
    <w:rsid w:val="3A9B44D8"/>
    <w:rsid w:val="3AA3325E"/>
    <w:rsid w:val="3AD2C0BC"/>
    <w:rsid w:val="3AE2EBD0"/>
    <w:rsid w:val="3AED026B"/>
    <w:rsid w:val="3AF2DA05"/>
    <w:rsid w:val="3AF347C8"/>
    <w:rsid w:val="3B10CD90"/>
    <w:rsid w:val="3BC623A8"/>
    <w:rsid w:val="3BDDB84C"/>
    <w:rsid w:val="3BEF1F78"/>
    <w:rsid w:val="3C033CD1"/>
    <w:rsid w:val="3C0C3707"/>
    <w:rsid w:val="3C116F23"/>
    <w:rsid w:val="3C1EDFD6"/>
    <w:rsid w:val="3C2671DA"/>
    <w:rsid w:val="3C28A39D"/>
    <w:rsid w:val="3C90DA20"/>
    <w:rsid w:val="3CD5CABA"/>
    <w:rsid w:val="3D528FA1"/>
    <w:rsid w:val="3D720A73"/>
    <w:rsid w:val="3D9CF6F8"/>
    <w:rsid w:val="3DA3BF2A"/>
    <w:rsid w:val="3E01E25B"/>
    <w:rsid w:val="3E1A1123"/>
    <w:rsid w:val="3E54B615"/>
    <w:rsid w:val="3EA13920"/>
    <w:rsid w:val="3EA55515"/>
    <w:rsid w:val="3F107BE0"/>
    <w:rsid w:val="3FDFD156"/>
    <w:rsid w:val="3FFB7E66"/>
    <w:rsid w:val="40748574"/>
    <w:rsid w:val="40756988"/>
    <w:rsid w:val="4077FC8E"/>
    <w:rsid w:val="4091EC75"/>
    <w:rsid w:val="40B67FC7"/>
    <w:rsid w:val="40BFE1EC"/>
    <w:rsid w:val="40D74E88"/>
    <w:rsid w:val="40F34C20"/>
    <w:rsid w:val="4101B6A1"/>
    <w:rsid w:val="4108D32D"/>
    <w:rsid w:val="41353971"/>
    <w:rsid w:val="413AA075"/>
    <w:rsid w:val="413D0011"/>
    <w:rsid w:val="41441119"/>
    <w:rsid w:val="414BD6CF"/>
    <w:rsid w:val="414DAF22"/>
    <w:rsid w:val="41798C52"/>
    <w:rsid w:val="418C889E"/>
    <w:rsid w:val="4199395A"/>
    <w:rsid w:val="41D183BA"/>
    <w:rsid w:val="41D18D82"/>
    <w:rsid w:val="41E7D74C"/>
    <w:rsid w:val="41F48CE2"/>
    <w:rsid w:val="421BF725"/>
    <w:rsid w:val="421F028A"/>
    <w:rsid w:val="42A96A6B"/>
    <w:rsid w:val="42C20B18"/>
    <w:rsid w:val="42F20C42"/>
    <w:rsid w:val="42F79BE1"/>
    <w:rsid w:val="4317EDC5"/>
    <w:rsid w:val="4340EA04"/>
    <w:rsid w:val="43A75B39"/>
    <w:rsid w:val="43B919BD"/>
    <w:rsid w:val="43D2ABAD"/>
    <w:rsid w:val="43DDB355"/>
    <w:rsid w:val="43F39DB3"/>
    <w:rsid w:val="442664F7"/>
    <w:rsid w:val="4442271E"/>
    <w:rsid w:val="4443E620"/>
    <w:rsid w:val="444A14A4"/>
    <w:rsid w:val="446A651F"/>
    <w:rsid w:val="44785F52"/>
    <w:rsid w:val="44D107E5"/>
    <w:rsid w:val="44EEBEAD"/>
    <w:rsid w:val="4518FCAA"/>
    <w:rsid w:val="45290308"/>
    <w:rsid w:val="455777D8"/>
    <w:rsid w:val="4557D1BA"/>
    <w:rsid w:val="45774E97"/>
    <w:rsid w:val="45DDF77F"/>
    <w:rsid w:val="45FFAEC6"/>
    <w:rsid w:val="460223AF"/>
    <w:rsid w:val="460F446D"/>
    <w:rsid w:val="46237F71"/>
    <w:rsid w:val="46481B5A"/>
    <w:rsid w:val="4663738F"/>
    <w:rsid w:val="46B737E4"/>
    <w:rsid w:val="46DFF53F"/>
    <w:rsid w:val="46E527FD"/>
    <w:rsid w:val="474A6169"/>
    <w:rsid w:val="47704D94"/>
    <w:rsid w:val="477C0DA0"/>
    <w:rsid w:val="47AF4302"/>
    <w:rsid w:val="47C22116"/>
    <w:rsid w:val="47CE5877"/>
    <w:rsid w:val="47DF38A5"/>
    <w:rsid w:val="47E10EF0"/>
    <w:rsid w:val="4800D34E"/>
    <w:rsid w:val="4817A4AC"/>
    <w:rsid w:val="48233B6D"/>
    <w:rsid w:val="482594FB"/>
    <w:rsid w:val="484C2A39"/>
    <w:rsid w:val="49159841"/>
    <w:rsid w:val="4932DBA7"/>
    <w:rsid w:val="496DA1DE"/>
    <w:rsid w:val="497EBD76"/>
    <w:rsid w:val="49C4F6D1"/>
    <w:rsid w:val="49D2653B"/>
    <w:rsid w:val="49DFEA18"/>
    <w:rsid w:val="4AAC62F7"/>
    <w:rsid w:val="4ACC8DD8"/>
    <w:rsid w:val="4AE34DD2"/>
    <w:rsid w:val="4B105479"/>
    <w:rsid w:val="4B2C4795"/>
    <w:rsid w:val="4BEABC6F"/>
    <w:rsid w:val="4C2705ED"/>
    <w:rsid w:val="4C32F962"/>
    <w:rsid w:val="4C552689"/>
    <w:rsid w:val="4C60B932"/>
    <w:rsid w:val="4C666160"/>
    <w:rsid w:val="4C6998D5"/>
    <w:rsid w:val="4C6C8900"/>
    <w:rsid w:val="4CA095CA"/>
    <w:rsid w:val="4CB39163"/>
    <w:rsid w:val="4CB504F1"/>
    <w:rsid w:val="4CCA8FD9"/>
    <w:rsid w:val="4CF9C5A1"/>
    <w:rsid w:val="4D1572A1"/>
    <w:rsid w:val="4D51243A"/>
    <w:rsid w:val="4D6AF2A8"/>
    <w:rsid w:val="4DBBB5F7"/>
    <w:rsid w:val="4DDD09BC"/>
    <w:rsid w:val="4DE90964"/>
    <w:rsid w:val="4DED0CC5"/>
    <w:rsid w:val="4DF72AB5"/>
    <w:rsid w:val="4E6650F3"/>
    <w:rsid w:val="4E9EB082"/>
    <w:rsid w:val="4EDDD014"/>
    <w:rsid w:val="4F2AB85D"/>
    <w:rsid w:val="4F2F38D8"/>
    <w:rsid w:val="4F4941E9"/>
    <w:rsid w:val="4F592730"/>
    <w:rsid w:val="4F91C86B"/>
    <w:rsid w:val="4FB0F299"/>
    <w:rsid w:val="4FC9642D"/>
    <w:rsid w:val="4FE4C1ED"/>
    <w:rsid w:val="501B5CA8"/>
    <w:rsid w:val="502876DF"/>
    <w:rsid w:val="503B908D"/>
    <w:rsid w:val="503EF760"/>
    <w:rsid w:val="50571503"/>
    <w:rsid w:val="505FCC2B"/>
    <w:rsid w:val="507BE552"/>
    <w:rsid w:val="50A93896"/>
    <w:rsid w:val="50E373FD"/>
    <w:rsid w:val="50F424B0"/>
    <w:rsid w:val="5120AA26"/>
    <w:rsid w:val="513F7488"/>
    <w:rsid w:val="5145273C"/>
    <w:rsid w:val="516AF4F2"/>
    <w:rsid w:val="5192AEA5"/>
    <w:rsid w:val="5195BA35"/>
    <w:rsid w:val="5195C56F"/>
    <w:rsid w:val="51E0EDFA"/>
    <w:rsid w:val="51E4D2B9"/>
    <w:rsid w:val="521E069F"/>
    <w:rsid w:val="5246E240"/>
    <w:rsid w:val="5252EA7C"/>
    <w:rsid w:val="526B52BE"/>
    <w:rsid w:val="526C9ED7"/>
    <w:rsid w:val="5270D2B2"/>
    <w:rsid w:val="527E9A31"/>
    <w:rsid w:val="52941BDE"/>
    <w:rsid w:val="52D77627"/>
    <w:rsid w:val="52F2CEB4"/>
    <w:rsid w:val="53785116"/>
    <w:rsid w:val="53791BF6"/>
    <w:rsid w:val="53AC869B"/>
    <w:rsid w:val="53DC9B06"/>
    <w:rsid w:val="53F55F90"/>
    <w:rsid w:val="5432D38B"/>
    <w:rsid w:val="543D5286"/>
    <w:rsid w:val="544BB787"/>
    <w:rsid w:val="54550F22"/>
    <w:rsid w:val="545FC777"/>
    <w:rsid w:val="54889464"/>
    <w:rsid w:val="548C61CA"/>
    <w:rsid w:val="54972397"/>
    <w:rsid w:val="549B7411"/>
    <w:rsid w:val="54C708DC"/>
    <w:rsid w:val="54C86A10"/>
    <w:rsid w:val="54EFACD5"/>
    <w:rsid w:val="550357A9"/>
    <w:rsid w:val="55512D27"/>
    <w:rsid w:val="5564846A"/>
    <w:rsid w:val="557E8EA5"/>
    <w:rsid w:val="558A3DDC"/>
    <w:rsid w:val="55A37ADD"/>
    <w:rsid w:val="55ABD002"/>
    <w:rsid w:val="55BFFA8A"/>
    <w:rsid w:val="55E999ED"/>
    <w:rsid w:val="55FC08CF"/>
    <w:rsid w:val="5606DDC4"/>
    <w:rsid w:val="5614EC4D"/>
    <w:rsid w:val="56813055"/>
    <w:rsid w:val="568E4867"/>
    <w:rsid w:val="568FB718"/>
    <w:rsid w:val="56B0A7C1"/>
    <w:rsid w:val="56D6A365"/>
    <w:rsid w:val="56EB85D3"/>
    <w:rsid w:val="57B67BC9"/>
    <w:rsid w:val="57C7C66D"/>
    <w:rsid w:val="584E9532"/>
    <w:rsid w:val="58632FAA"/>
    <w:rsid w:val="586A8640"/>
    <w:rsid w:val="589C5AF9"/>
    <w:rsid w:val="58DCA6BF"/>
    <w:rsid w:val="58F79B4C"/>
    <w:rsid w:val="5911CD84"/>
    <w:rsid w:val="59183646"/>
    <w:rsid w:val="59453805"/>
    <w:rsid w:val="595196C2"/>
    <w:rsid w:val="597CA3E1"/>
    <w:rsid w:val="59944647"/>
    <w:rsid w:val="5996A19A"/>
    <w:rsid w:val="59B8D117"/>
    <w:rsid w:val="5A01E7B2"/>
    <w:rsid w:val="5A119135"/>
    <w:rsid w:val="5A6309D8"/>
    <w:rsid w:val="5A8BC8C7"/>
    <w:rsid w:val="5A936BAD"/>
    <w:rsid w:val="5ACD3975"/>
    <w:rsid w:val="5B039216"/>
    <w:rsid w:val="5B872EA0"/>
    <w:rsid w:val="5C322DAF"/>
    <w:rsid w:val="5C398CCB"/>
    <w:rsid w:val="5C76F522"/>
    <w:rsid w:val="5CCE116A"/>
    <w:rsid w:val="5CD2FC79"/>
    <w:rsid w:val="5D3DE003"/>
    <w:rsid w:val="5D60A873"/>
    <w:rsid w:val="5D6509AF"/>
    <w:rsid w:val="5D7E9887"/>
    <w:rsid w:val="5D87D322"/>
    <w:rsid w:val="5DD0C63B"/>
    <w:rsid w:val="5DE2BE4A"/>
    <w:rsid w:val="5E06193E"/>
    <w:rsid w:val="5E122A2F"/>
    <w:rsid w:val="5E6B7DF9"/>
    <w:rsid w:val="5EAB85E1"/>
    <w:rsid w:val="5EE1B54A"/>
    <w:rsid w:val="5F49519D"/>
    <w:rsid w:val="5FCC201C"/>
    <w:rsid w:val="60169A22"/>
    <w:rsid w:val="603E0DA9"/>
    <w:rsid w:val="606A2535"/>
    <w:rsid w:val="60768208"/>
    <w:rsid w:val="607C2908"/>
    <w:rsid w:val="60A5A8AD"/>
    <w:rsid w:val="60A6838D"/>
    <w:rsid w:val="6102AD31"/>
    <w:rsid w:val="6139F52E"/>
    <w:rsid w:val="6156226B"/>
    <w:rsid w:val="6169E996"/>
    <w:rsid w:val="618265FB"/>
    <w:rsid w:val="6194F076"/>
    <w:rsid w:val="61F2D021"/>
    <w:rsid w:val="620FBAE0"/>
    <w:rsid w:val="6219560C"/>
    <w:rsid w:val="621961B7"/>
    <w:rsid w:val="635FB35D"/>
    <w:rsid w:val="639EB46A"/>
    <w:rsid w:val="643A4DF3"/>
    <w:rsid w:val="643EB2CE"/>
    <w:rsid w:val="644865F6"/>
    <w:rsid w:val="64B171B1"/>
    <w:rsid w:val="64FAFD22"/>
    <w:rsid w:val="653BCC7F"/>
    <w:rsid w:val="65490948"/>
    <w:rsid w:val="656AEFB7"/>
    <w:rsid w:val="65C412AD"/>
    <w:rsid w:val="65DBD683"/>
    <w:rsid w:val="65F93186"/>
    <w:rsid w:val="65FEF6D8"/>
    <w:rsid w:val="665748ED"/>
    <w:rsid w:val="66703884"/>
    <w:rsid w:val="667441BF"/>
    <w:rsid w:val="66851159"/>
    <w:rsid w:val="66858440"/>
    <w:rsid w:val="668A59A8"/>
    <w:rsid w:val="66B3DAF7"/>
    <w:rsid w:val="66BCDC91"/>
    <w:rsid w:val="6750BB64"/>
    <w:rsid w:val="6751A31B"/>
    <w:rsid w:val="675422DD"/>
    <w:rsid w:val="675E5E21"/>
    <w:rsid w:val="6779DC3B"/>
    <w:rsid w:val="67FC3407"/>
    <w:rsid w:val="680E0C44"/>
    <w:rsid w:val="688CC60C"/>
    <w:rsid w:val="68C61C7D"/>
    <w:rsid w:val="68FF148F"/>
    <w:rsid w:val="6915AC9C"/>
    <w:rsid w:val="6987A634"/>
    <w:rsid w:val="6A64828A"/>
    <w:rsid w:val="6AD15CE2"/>
    <w:rsid w:val="6B25E41A"/>
    <w:rsid w:val="6B4DBBFC"/>
    <w:rsid w:val="6B549055"/>
    <w:rsid w:val="6BACDBC4"/>
    <w:rsid w:val="6BB7061D"/>
    <w:rsid w:val="6BB8F4B1"/>
    <w:rsid w:val="6BE4FA98"/>
    <w:rsid w:val="6C11CC93"/>
    <w:rsid w:val="6C3F1C8C"/>
    <w:rsid w:val="6C455FD8"/>
    <w:rsid w:val="6C78A2E9"/>
    <w:rsid w:val="6C79A995"/>
    <w:rsid w:val="6CD08225"/>
    <w:rsid w:val="6CD1A31B"/>
    <w:rsid w:val="6CDABE2F"/>
    <w:rsid w:val="6CE1EE8D"/>
    <w:rsid w:val="6CEBDAD3"/>
    <w:rsid w:val="6D2DBC52"/>
    <w:rsid w:val="6D7B658B"/>
    <w:rsid w:val="6DBEF05E"/>
    <w:rsid w:val="6E433775"/>
    <w:rsid w:val="6E477184"/>
    <w:rsid w:val="6E5212BF"/>
    <w:rsid w:val="6E620E82"/>
    <w:rsid w:val="6E80EA68"/>
    <w:rsid w:val="6EA4F494"/>
    <w:rsid w:val="6EA5B772"/>
    <w:rsid w:val="6ED3CAAD"/>
    <w:rsid w:val="6F4C98D6"/>
    <w:rsid w:val="6F70D3CA"/>
    <w:rsid w:val="6FF1B77B"/>
    <w:rsid w:val="6FF7BE9B"/>
    <w:rsid w:val="7022F9A8"/>
    <w:rsid w:val="70396D8F"/>
    <w:rsid w:val="707A0DC4"/>
    <w:rsid w:val="70924F54"/>
    <w:rsid w:val="70ED81BA"/>
    <w:rsid w:val="71155A4E"/>
    <w:rsid w:val="7118D0FB"/>
    <w:rsid w:val="7120BE81"/>
    <w:rsid w:val="71255FEB"/>
    <w:rsid w:val="71438198"/>
    <w:rsid w:val="714A9D73"/>
    <w:rsid w:val="71C35DE3"/>
    <w:rsid w:val="7243B67A"/>
    <w:rsid w:val="7250E6BC"/>
    <w:rsid w:val="7253F130"/>
    <w:rsid w:val="728C2D58"/>
    <w:rsid w:val="729DB5B7"/>
    <w:rsid w:val="72B20FE7"/>
    <w:rsid w:val="72DCA268"/>
    <w:rsid w:val="731D8E81"/>
    <w:rsid w:val="7341C1CD"/>
    <w:rsid w:val="734884F1"/>
    <w:rsid w:val="73BE7DF9"/>
    <w:rsid w:val="73C0ACD1"/>
    <w:rsid w:val="73C35CB1"/>
    <w:rsid w:val="746E4C34"/>
    <w:rsid w:val="74AEF620"/>
    <w:rsid w:val="74B8A923"/>
    <w:rsid w:val="75100E9E"/>
    <w:rsid w:val="75127A1C"/>
    <w:rsid w:val="7540A621"/>
    <w:rsid w:val="7544B0FE"/>
    <w:rsid w:val="75671A98"/>
    <w:rsid w:val="7595092C"/>
    <w:rsid w:val="75CD311C"/>
    <w:rsid w:val="75E9C34E"/>
    <w:rsid w:val="75F32AC1"/>
    <w:rsid w:val="75FEBA8E"/>
    <w:rsid w:val="7627C2D5"/>
    <w:rsid w:val="763DDE43"/>
    <w:rsid w:val="766D3394"/>
    <w:rsid w:val="76972EFA"/>
    <w:rsid w:val="76AC90F6"/>
    <w:rsid w:val="76EB6647"/>
    <w:rsid w:val="7715E201"/>
    <w:rsid w:val="774EBFB1"/>
    <w:rsid w:val="775573AF"/>
    <w:rsid w:val="77698D4D"/>
    <w:rsid w:val="77715620"/>
    <w:rsid w:val="777739F9"/>
    <w:rsid w:val="77AFBA2E"/>
    <w:rsid w:val="782A8D02"/>
    <w:rsid w:val="78618A62"/>
    <w:rsid w:val="78A817B5"/>
    <w:rsid w:val="78C43916"/>
    <w:rsid w:val="78D94769"/>
    <w:rsid w:val="78E8E9C1"/>
    <w:rsid w:val="78FFF0B0"/>
    <w:rsid w:val="795AD754"/>
    <w:rsid w:val="7966718A"/>
    <w:rsid w:val="79A3537D"/>
    <w:rsid w:val="79C3F412"/>
    <w:rsid w:val="7A130C24"/>
    <w:rsid w:val="7A377CC2"/>
    <w:rsid w:val="7AB11C38"/>
    <w:rsid w:val="7ABFB341"/>
    <w:rsid w:val="7B1676EF"/>
    <w:rsid w:val="7B23BE19"/>
    <w:rsid w:val="7C1366B7"/>
    <w:rsid w:val="7C279CB2"/>
    <w:rsid w:val="7C2EF6D3"/>
    <w:rsid w:val="7C637128"/>
    <w:rsid w:val="7C768BDF"/>
    <w:rsid w:val="7D3CB40E"/>
    <w:rsid w:val="7D4A3A46"/>
    <w:rsid w:val="7D4C0907"/>
    <w:rsid w:val="7D6751D5"/>
    <w:rsid w:val="7D722C7D"/>
    <w:rsid w:val="7DA8AD2A"/>
    <w:rsid w:val="7DC4E298"/>
    <w:rsid w:val="7DCFFFBD"/>
    <w:rsid w:val="7DEEABB0"/>
    <w:rsid w:val="7DFB663D"/>
    <w:rsid w:val="7E1F8545"/>
    <w:rsid w:val="7E2BF785"/>
    <w:rsid w:val="7E365510"/>
    <w:rsid w:val="7E617CFF"/>
    <w:rsid w:val="7E767954"/>
    <w:rsid w:val="7E8CE99B"/>
    <w:rsid w:val="7EB919C4"/>
    <w:rsid w:val="7EDC858F"/>
    <w:rsid w:val="7EE2B12E"/>
    <w:rsid w:val="7F224F1E"/>
    <w:rsid w:val="7F65A41F"/>
    <w:rsid w:val="7F73BAA7"/>
    <w:rsid w:val="7F8CB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02D64"/>
  <w15:docId w15:val="{59BB843E-1E93-4EB6-A907-9CC4A1EA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7B3193"/>
    <w:pPr>
      <w:keepNext/>
      <w:keepLines/>
      <w:numPr>
        <w:numId w:val="1"/>
      </w:numPr>
      <w:jc w:val="both"/>
      <w:outlineLvl w:val="0"/>
    </w:pPr>
    <w:rPr>
      <w:rFonts w:eastAsiaTheme="majorEastAsia" w:cstheme="majorBidi"/>
      <w:b/>
      <w:bCs/>
      <w:color w:val="0070C0"/>
      <w:szCs w:val="28"/>
    </w:rPr>
  </w:style>
  <w:style w:type="paragraph" w:styleId="Heading2">
    <w:name w:val="heading 2"/>
    <w:basedOn w:val="NoSpacing"/>
    <w:next w:val="NoSpacing"/>
    <w:link w:val="Heading2Char"/>
    <w:uiPriority w:val="9"/>
    <w:unhideWhenUsed/>
    <w:qFormat/>
    <w:rsid w:val="006A3EB5"/>
    <w:pPr>
      <w:keepNext/>
      <w:keepLines/>
      <w:numPr>
        <w:ilvl w:val="1"/>
        <w:numId w:val="1"/>
      </w:numPr>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B951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51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51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51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EE"/>
  </w:style>
  <w:style w:type="paragraph" w:styleId="Footer">
    <w:name w:val="footer"/>
    <w:basedOn w:val="Normal"/>
    <w:link w:val="FooterChar"/>
    <w:uiPriority w:val="99"/>
    <w:unhideWhenUsed/>
    <w:rsid w:val="00C7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basedOn w:val="DefaultParagraphFont"/>
    <w:uiPriority w:val="99"/>
    <w:semiHidden/>
    <w:rsid w:val="00C75CEE"/>
    <w:rPr>
      <w:color w:val="808080"/>
    </w:rPr>
  </w:style>
  <w:style w:type="character" w:customStyle="1" w:styleId="Heading1Char">
    <w:name w:val="Heading 1 Char"/>
    <w:basedOn w:val="DefaultParagraphFont"/>
    <w:link w:val="Heading1"/>
    <w:uiPriority w:val="9"/>
    <w:rsid w:val="007B3193"/>
    <w:rPr>
      <w:rFonts w:ascii="Arial" w:eastAsiaTheme="majorEastAsia" w:hAnsi="Arial" w:cstheme="majorBidi"/>
      <w:b/>
      <w:bCs/>
      <w:color w:val="0070C0"/>
      <w:szCs w:val="28"/>
    </w:rPr>
  </w:style>
  <w:style w:type="paragraph" w:styleId="ListParagraph">
    <w:name w:val="List Paragraph"/>
    <w:basedOn w:val="Normal"/>
    <w:link w:val="ListParagraphChar"/>
    <w:uiPriority w:val="34"/>
    <w:qFormat/>
    <w:rsid w:val="00A62BC0"/>
    <w:pPr>
      <w:spacing w:after="0" w:line="259" w:lineRule="auto"/>
      <w:ind w:left="720"/>
      <w:contextualSpacing/>
      <w:jc w:val="both"/>
    </w:pPr>
    <w:rPr>
      <w:rFonts w:ascii="Franklin Gothic Book" w:eastAsia="Times New Roman" w:hAnsi="Franklin Gothic Book" w:cs="Times New Roman"/>
    </w:rPr>
  </w:style>
  <w:style w:type="character" w:customStyle="1" w:styleId="ListParagraphChar">
    <w:name w:val="List Paragraph Char"/>
    <w:basedOn w:val="DefaultParagraphFont"/>
    <w:link w:val="ListParagraph"/>
    <w:uiPriority w:val="34"/>
    <w:locked/>
    <w:rsid w:val="00A62BC0"/>
    <w:rPr>
      <w:rFonts w:ascii="Franklin Gothic Book" w:eastAsia="Times New Roman" w:hAnsi="Franklin Gothic Book" w:cs="Times New Roman"/>
      <w:lang w:eastAsia="en-GB"/>
    </w:rPr>
  </w:style>
  <w:style w:type="character" w:customStyle="1" w:styleId="Heading2Char">
    <w:name w:val="Heading 2 Char"/>
    <w:basedOn w:val="DefaultParagraphFont"/>
    <w:link w:val="Heading2"/>
    <w:uiPriority w:val="9"/>
    <w:rsid w:val="006A3EB5"/>
    <w:rPr>
      <w:rFonts w:ascii="Arial" w:eastAsiaTheme="majorEastAsia" w:hAnsi="Arial" w:cstheme="majorBidi"/>
      <w:bCs/>
      <w:szCs w:val="26"/>
    </w:rPr>
  </w:style>
  <w:style w:type="character" w:customStyle="1" w:styleId="Heading3Char">
    <w:name w:val="Heading 3 Char"/>
    <w:basedOn w:val="DefaultParagraphFont"/>
    <w:link w:val="Heading3"/>
    <w:uiPriority w:val="9"/>
    <w:rsid w:val="00B951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51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51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951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951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51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51F7"/>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B951F7"/>
    <w:pPr>
      <w:numPr>
        <w:numId w:val="2"/>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ListParagraph"/>
    <w:link w:val="TempBodyTextChar"/>
    <w:qFormat/>
    <w:rsid w:val="0097581B"/>
    <w:pPr>
      <w:spacing w:after="200" w:line="276" w:lineRule="auto"/>
      <w:ind w:left="1567" w:hanging="432"/>
    </w:pPr>
    <w:rPr>
      <w:rFonts w:ascii="Arial" w:eastAsiaTheme="minorHAnsi" w:hAnsi="Arial" w:cs="Arial"/>
      <w:lang w:eastAsia="ko-KR"/>
    </w:rPr>
  </w:style>
  <w:style w:type="paragraph" w:styleId="NoSpacing">
    <w:name w:val="No Spacing"/>
    <w:uiPriority w:val="1"/>
    <w:qFormat/>
    <w:rsid w:val="006A3EB5"/>
    <w:pPr>
      <w:spacing w:after="0" w:line="240" w:lineRule="auto"/>
    </w:pPr>
    <w:rPr>
      <w:rFonts w:ascii="Arial" w:hAnsi="Arial"/>
    </w:rPr>
  </w:style>
  <w:style w:type="table" w:styleId="TableGrid">
    <w:name w:val="Table Grid"/>
    <w:basedOn w:val="TableNormal"/>
    <w:rsid w:val="0034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9C3"/>
    <w:pPr>
      <w:spacing w:after="0" w:line="240" w:lineRule="auto"/>
    </w:pPr>
  </w:style>
  <w:style w:type="paragraph" w:styleId="PlainText">
    <w:name w:val="Plain Text"/>
    <w:basedOn w:val="Normal"/>
    <w:link w:val="PlainTextChar"/>
    <w:uiPriority w:val="99"/>
    <w:unhideWhenUsed/>
    <w:rsid w:val="00336A3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36A37"/>
    <w:rPr>
      <w:rFonts w:ascii="Calibri" w:eastAsiaTheme="minorHAnsi" w:hAnsi="Calibri"/>
      <w:szCs w:val="21"/>
      <w:lang w:eastAsia="en-US"/>
    </w:rPr>
  </w:style>
  <w:style w:type="paragraph" w:customStyle="1" w:styleId="paragraph">
    <w:name w:val="paragraph"/>
    <w:basedOn w:val="Normal"/>
    <w:rsid w:val="00715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5F73"/>
  </w:style>
  <w:style w:type="character" w:customStyle="1" w:styleId="eop">
    <w:name w:val="eop"/>
    <w:basedOn w:val="DefaultParagraphFont"/>
    <w:rsid w:val="00715F73"/>
  </w:style>
  <w:style w:type="character" w:styleId="CommentReference">
    <w:name w:val="annotation reference"/>
    <w:basedOn w:val="DefaultParagraphFont"/>
    <w:uiPriority w:val="99"/>
    <w:semiHidden/>
    <w:unhideWhenUsed/>
    <w:rsid w:val="00FD1AF7"/>
    <w:rPr>
      <w:sz w:val="16"/>
      <w:szCs w:val="16"/>
    </w:rPr>
  </w:style>
  <w:style w:type="paragraph" w:styleId="CommentText">
    <w:name w:val="annotation text"/>
    <w:basedOn w:val="Normal"/>
    <w:link w:val="CommentTextChar"/>
    <w:uiPriority w:val="99"/>
    <w:unhideWhenUsed/>
    <w:rsid w:val="00FD1AF7"/>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D1AF7"/>
    <w:rPr>
      <w:rFonts w:eastAsiaTheme="minorHAnsi"/>
      <w:sz w:val="20"/>
      <w:szCs w:val="20"/>
      <w:lang w:eastAsia="en-US"/>
    </w:rPr>
  </w:style>
  <w:style w:type="character" w:styleId="UnresolvedMention">
    <w:name w:val="Unresolved Mention"/>
    <w:basedOn w:val="DefaultParagraphFont"/>
    <w:uiPriority w:val="99"/>
    <w:semiHidden/>
    <w:unhideWhenUsed/>
    <w:rsid w:val="00B66D73"/>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chel.smart@cognit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22DADE49513A4D8501E69B6A0284CE" ma:contentTypeVersion="19" ma:contentTypeDescription="Create a new document." ma:contentTypeScope="" ma:versionID="9c8e58b30bdcfb2e458cf479c4e29f01">
  <xsd:schema xmlns:xsd="http://www.w3.org/2001/XMLSchema" xmlns:xs="http://www.w3.org/2001/XMLSchema" xmlns:p="http://schemas.microsoft.com/office/2006/metadata/properties" xmlns:ns2="a3441a5d-203d-4504-9196-539bc0e917de" xmlns:ns3="17ab04ba-02cc-42b7-ada9-d92dc04bbe5c" targetNamespace="http://schemas.microsoft.com/office/2006/metadata/properties" ma:root="true" ma:fieldsID="e8d6c4d545939b896ef8e4fb428fb75d" ns2:_="" ns3:_="">
    <xsd:import namespace="a3441a5d-203d-4504-9196-539bc0e917de"/>
    <xsd:import namespace="17ab04ba-02cc-42b7-ada9-d92dc04bbe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41a5d-203d-4504-9196-539bc0e91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b04ba-02cc-42b7-ada9-d92dc04bbe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50f7e2-1fa0-4d7a-9ebd-fb04be20ab4b}" ma:internalName="TaxCatchAll" ma:showField="CatchAllData" ma:web="17ab04ba-02cc-42b7-ada9-d92dc04bb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7ab04ba-02cc-42b7-ada9-d92dc04bbe5c" xsi:nil="true"/>
    <lcf76f155ced4ddcb4097134ff3c332f xmlns="a3441a5d-203d-4504-9196-539bc0e917d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9B005F-7528-498A-B3F4-0313CC937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41a5d-203d-4504-9196-539bc0e917de"/>
    <ds:schemaRef ds:uri="17ab04ba-02cc-42b7-ada9-d92dc04b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B5623-0563-43F3-8249-4BF0A9E9AA6A}">
  <ds:schemaRefs>
    <ds:schemaRef ds:uri="http://schemas.openxmlformats.org/officeDocument/2006/bibliography"/>
  </ds:schemaRefs>
</ds:datastoreItem>
</file>

<file path=customXml/itemProps4.xml><?xml version="1.0" encoding="utf-8"?>
<ds:datastoreItem xmlns:ds="http://schemas.openxmlformats.org/officeDocument/2006/customXml" ds:itemID="{61A034A6-7A99-4024-BD37-020F9AEE48B8}">
  <ds:schemaRefs>
    <ds:schemaRef ds:uri="http://schemas.microsoft.com/office/2006/metadata/properties"/>
    <ds:schemaRef ds:uri="http://schemas.microsoft.com/office/infopath/2007/PartnerControls"/>
    <ds:schemaRef ds:uri="17ab04ba-02cc-42b7-ada9-d92dc04bbe5c"/>
    <ds:schemaRef ds:uri="a3441a5d-203d-4504-9196-539bc0e917de"/>
  </ds:schemaRefs>
</ds:datastoreItem>
</file>

<file path=customXml/itemProps5.xml><?xml version="1.0" encoding="utf-8"?>
<ds:datastoreItem xmlns:ds="http://schemas.openxmlformats.org/officeDocument/2006/customXml" ds:itemID="{DCF8BB7C-2FE7-4FB4-BFEA-EAC04BB03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5249</Words>
  <Characters>29925</Characters>
  <Application>Microsoft Office Word</Application>
  <DocSecurity>0</DocSecurity>
  <Lines>249</Lines>
  <Paragraphs>70</Paragraphs>
  <ScaleCrop>false</ScaleCrop>
  <Company>Cognita</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Camby</dc:creator>
  <cp:lastModifiedBy>Rachel Smart - St Clare's</cp:lastModifiedBy>
  <cp:revision>29</cp:revision>
  <cp:lastPrinted>2023-07-07T11:49:00Z</cp:lastPrinted>
  <dcterms:created xsi:type="dcterms:W3CDTF">2024-05-24T09:45:00Z</dcterms:created>
  <dcterms:modified xsi:type="dcterms:W3CDTF">2025-04-03T16:44:00Z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0x0101007422DADE49513A4D8501E69B6A0284CE</vt:lpwstr>
  </property>
  <property fmtid="{D5CDD505-2E9C-101B-9397-08002B2CF9AE}" pid="3" name="MediaServiceImageTags">
    <vt:lpwstr/>
  </property>
</Properties>
</file>